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86" w:rsidRDefault="00416545">
      <w:pPr>
        <w:pStyle w:val="Standard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附件</w:t>
      </w:r>
      <w:r>
        <w:rPr>
          <w:rFonts w:ascii="標楷體" w:eastAsia="標楷體" w:hAnsi="標楷體"/>
          <w:sz w:val="32"/>
          <w:szCs w:val="32"/>
        </w:rPr>
        <w:t>2</w:t>
      </w:r>
    </w:p>
    <w:p w:rsidR="00BF4986" w:rsidRDefault="00BF4986">
      <w:pPr>
        <w:pStyle w:val="Standard"/>
        <w:rPr>
          <w:rFonts w:ascii="標楷體" w:eastAsia="標楷體" w:hAnsi="標楷體"/>
          <w:sz w:val="32"/>
          <w:szCs w:val="32"/>
        </w:rPr>
      </w:pPr>
    </w:p>
    <w:p w:rsidR="00BF4986" w:rsidRDefault="00416545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第三屆教育部圖書館事業貢獻獎【傑出圖書館館員獎】申請表</w:t>
      </w:r>
    </w:p>
    <w:p w:rsidR="00BF4986" w:rsidRDefault="00416545">
      <w:pPr>
        <w:pStyle w:val="Standard"/>
        <w:ind w:left="227"/>
        <w:jc w:val="both"/>
        <w:rPr>
          <w:rFonts w:hint="eastAsia"/>
        </w:rPr>
      </w:pPr>
      <w:r>
        <w:rPr>
          <w:rFonts w:ascii="標楷體" w:eastAsia="標楷體" w:hAnsi="標楷體"/>
          <w:color w:val="C9211E"/>
        </w:rPr>
        <w:t>申請者應至「教育部圖書館事業貢獻獎」網站（</w:t>
      </w:r>
      <w:hyperlink r:id="rId6" w:history="1">
        <w:r>
          <w:rPr>
            <w:rStyle w:val="a7"/>
            <w:rFonts w:ascii="標楷體" w:eastAsia="標楷體" w:hAnsi="標楷體"/>
            <w:color w:val="C9211E"/>
          </w:rPr>
          <w:t>https://moeacl.ncl.edu.tw</w:t>
        </w:r>
      </w:hyperlink>
      <w:r>
        <w:rPr>
          <w:rFonts w:ascii="標楷體" w:eastAsia="標楷體" w:hAnsi="標楷體"/>
          <w:color w:val="C9211E"/>
        </w:rPr>
        <w:t>）完成線上申請作業，取得申請序號，始得提送推薦機關，勿逕自使用本表繕打列印。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929"/>
        <w:gridCol w:w="1701"/>
        <w:gridCol w:w="1929"/>
        <w:gridCol w:w="2385"/>
      </w:tblGrid>
      <w:tr w:rsidR="00BF498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申請序號</w:t>
            </w:r>
          </w:p>
        </w:tc>
        <w:tc>
          <w:tcPr>
            <w:tcW w:w="79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（由系統自動產出）</w:t>
            </w: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BF4986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吋</w:t>
            </w:r>
          </w:p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彩色半身照片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張</w:t>
            </w: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5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BF4986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416545">
            <w:pPr>
              <w:widowControl/>
              <w:rPr>
                <w:rFonts w:hint="eastAsia"/>
              </w:rPr>
            </w:pP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5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BF4986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416545">
            <w:pPr>
              <w:widowControl/>
              <w:rPr>
                <w:rFonts w:hint="eastAsia"/>
              </w:rPr>
            </w:pP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公務電話</w:t>
            </w:r>
          </w:p>
        </w:tc>
        <w:tc>
          <w:tcPr>
            <w:tcW w:w="5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BF4986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416545">
            <w:pPr>
              <w:widowControl/>
              <w:rPr>
                <w:rFonts w:hint="eastAsia"/>
              </w:rPr>
            </w:pP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手機號碼</w:t>
            </w:r>
          </w:p>
        </w:tc>
        <w:tc>
          <w:tcPr>
            <w:tcW w:w="5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BF4986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416545">
            <w:pPr>
              <w:widowControl/>
              <w:rPr>
                <w:rFonts w:hint="eastAsia"/>
              </w:rPr>
            </w:pP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5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BF4986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416545">
            <w:pPr>
              <w:widowControl/>
              <w:rPr>
                <w:rFonts w:hint="eastAsia"/>
              </w:rPr>
            </w:pP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</w:t>
            </w:r>
          </w:p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核章欄</w:t>
            </w:r>
          </w:p>
        </w:tc>
        <w:tc>
          <w:tcPr>
            <w:tcW w:w="79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BF4986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圖書館類別</w:t>
            </w:r>
          </w:p>
        </w:tc>
        <w:tc>
          <w:tcPr>
            <w:tcW w:w="79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國立圖書館</w:t>
            </w:r>
          </w:p>
          <w:p w:rsidR="00BF4986" w:rsidRDefault="00416545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公共圖書館</w:t>
            </w:r>
          </w:p>
          <w:p w:rsidR="00BF4986" w:rsidRDefault="00416545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大專校院圖書館</w:t>
            </w:r>
          </w:p>
          <w:p w:rsidR="00BF4986" w:rsidRDefault="00416545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中小學圖書館</w:t>
            </w:r>
          </w:p>
          <w:p w:rsidR="00BF4986" w:rsidRDefault="00416545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專門圖書館</w:t>
            </w:r>
          </w:p>
        </w:tc>
      </w:tr>
      <w:tr w:rsidR="00BF4986">
        <w:tblPrEx>
          <w:tblCellMar>
            <w:top w:w="0" w:type="dxa"/>
            <w:bottom w:w="0" w:type="dxa"/>
          </w:tblCellMar>
        </w:tblPrEx>
        <w:trPr>
          <w:trHeight w:val="7554"/>
        </w:trPr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資格要件</w:t>
            </w:r>
          </w:p>
        </w:tc>
        <w:tc>
          <w:tcPr>
            <w:tcW w:w="79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ind w:left="31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圖書館專業人員應具備下列資格之一：</w:t>
            </w:r>
          </w:p>
          <w:p w:rsidR="00BF4986" w:rsidRDefault="00416545">
            <w:pPr>
              <w:pStyle w:val="TableContents"/>
              <w:ind w:left="52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國內外大學圖書資訊系、所或相關系、所畢業；或有圖書館專門學科論著經公開出版者。</w:t>
            </w:r>
          </w:p>
          <w:p w:rsidR="00BF4986" w:rsidRDefault="00416545">
            <w:pPr>
              <w:pStyle w:val="TableContents"/>
              <w:ind w:left="52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具公務人員圖書史料檔案職系任用資格。</w:t>
            </w:r>
          </w:p>
          <w:p w:rsidR="00BF4986" w:rsidRDefault="00416545">
            <w:pPr>
              <w:pStyle w:val="TableContents"/>
              <w:ind w:left="52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依教育人員任用條例進用之具國內外圖書資訊、人文社會相關科所及學位學程碩士以上畢業資格者。</w:t>
            </w:r>
          </w:p>
          <w:p w:rsidR="00BF4986" w:rsidRDefault="00416545">
            <w:pPr>
              <w:pStyle w:val="TableContents"/>
              <w:ind w:left="52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曾修習政府機關（構）、大專校院、圖書館及圖書館相關法人團體辦理之圖書資訊學課程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學分或</w:t>
            </w:r>
            <w:r>
              <w:rPr>
                <w:rFonts w:ascii="標楷體" w:eastAsia="標楷體" w:hAnsi="標楷體"/>
                <w:sz w:val="28"/>
                <w:szCs w:val="28"/>
              </w:rPr>
              <w:t>320</w:t>
            </w:r>
            <w:r>
              <w:rPr>
                <w:rFonts w:ascii="標楷體" w:eastAsia="標楷體" w:hAnsi="標楷體"/>
                <w:sz w:val="28"/>
                <w:szCs w:val="28"/>
              </w:rPr>
              <w:t>小時以上者。</w:t>
            </w:r>
          </w:p>
          <w:p w:rsidR="00BF4986" w:rsidRDefault="00416545">
            <w:pPr>
              <w:pStyle w:val="TableContents"/>
              <w:ind w:left="52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具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年以上圖書館專業工作經驗者。</w:t>
            </w:r>
          </w:p>
          <w:p w:rsidR="00BF4986" w:rsidRDefault="00416545">
            <w:pPr>
              <w:pStyle w:val="TableContents"/>
              <w:ind w:left="52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國民中學圖書館及國民小學圖書館服務人員無前項資格，惟曾修習圖書資訊或閱讀推動相關專業課程者。</w:t>
            </w:r>
          </w:p>
          <w:p w:rsidR="00BF4986" w:rsidRDefault="00416545">
            <w:pPr>
              <w:pStyle w:val="TableContents"/>
              <w:ind w:left="31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每年完成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小時以上之專業訓練。</w:t>
            </w:r>
          </w:p>
          <w:p w:rsidR="00BF4986" w:rsidRDefault="00416545">
            <w:pPr>
              <w:pStyle w:val="TableContents"/>
              <w:ind w:left="31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□5</w:t>
            </w:r>
            <w:r>
              <w:rPr>
                <w:rFonts w:ascii="標楷體" w:eastAsia="標楷體" w:hAnsi="標楷體"/>
                <w:sz w:val="28"/>
                <w:szCs w:val="28"/>
              </w:rPr>
              <w:t>年內未曾獲「教育部圖書館事業貢獻獎」同一獎項。</w:t>
            </w:r>
          </w:p>
          <w:p w:rsidR="00BF4986" w:rsidRDefault="00416545">
            <w:pPr>
              <w:pStyle w:val="TableContents"/>
              <w:ind w:left="31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□5</w:t>
            </w:r>
            <w:r>
              <w:rPr>
                <w:rFonts w:ascii="標楷體" w:eastAsia="標楷體" w:hAnsi="標楷體"/>
                <w:sz w:val="28"/>
                <w:szCs w:val="28"/>
              </w:rPr>
              <w:t>年內未曾獲教育部國民及學前教育署「全國高級中等學校績優圖書館及推動閱讀優秀教師」獎項。</w:t>
            </w:r>
          </w:p>
          <w:p w:rsidR="00BF4986" w:rsidRDefault="00416545">
            <w:pPr>
              <w:pStyle w:val="TableContents"/>
              <w:ind w:left="31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□5</w:t>
            </w:r>
            <w:r>
              <w:rPr>
                <w:rFonts w:ascii="標楷體" w:eastAsia="標楷體" w:hAnsi="標楷體"/>
                <w:sz w:val="28"/>
                <w:szCs w:val="28"/>
              </w:rPr>
              <w:t>年內未曾獲教育部「國民中小學推動閱讀績優學校團體及個人」獎項。</w:t>
            </w:r>
          </w:p>
          <w:p w:rsidR="00BF4986" w:rsidRDefault="00416545">
            <w:pPr>
              <w:pStyle w:val="TableContents"/>
              <w:ind w:left="31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無重複報名</w:t>
            </w:r>
            <w:r>
              <w:rPr>
                <w:rFonts w:ascii="標楷體" w:eastAsia="標楷體" w:hAnsi="標楷體"/>
                <w:sz w:val="28"/>
                <w:szCs w:val="28"/>
              </w:rPr>
              <w:t>114</w:t>
            </w:r>
            <w:r>
              <w:rPr>
                <w:rFonts w:ascii="標楷體" w:eastAsia="標楷體" w:hAnsi="標楷體"/>
                <w:sz w:val="28"/>
                <w:szCs w:val="28"/>
              </w:rPr>
              <w:t>年度「全國高級中等學校績優圖書館及推動閱讀優秀教師評選」。</w:t>
            </w:r>
          </w:p>
          <w:p w:rsidR="00BF4986" w:rsidRDefault="00416545">
            <w:pPr>
              <w:pStyle w:val="TableContents"/>
              <w:ind w:left="315" w:hanging="3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無重複報名</w:t>
            </w:r>
            <w:r>
              <w:rPr>
                <w:rFonts w:ascii="標楷體" w:eastAsia="標楷體" w:hAnsi="標楷體"/>
                <w:sz w:val="28"/>
                <w:szCs w:val="28"/>
              </w:rPr>
              <w:t>114</w:t>
            </w:r>
            <w:r>
              <w:rPr>
                <w:rFonts w:ascii="標楷體" w:eastAsia="標楷體" w:hAnsi="標楷體"/>
                <w:sz w:val="28"/>
                <w:szCs w:val="28"/>
              </w:rPr>
              <w:t>年度「教育部獎勵國民中小學推動閱讀績優學校團體及個人評選」。</w:t>
            </w:r>
          </w:p>
          <w:p w:rsidR="00BF4986" w:rsidRDefault="00416545">
            <w:pPr>
              <w:pStyle w:val="TableContents"/>
              <w:ind w:left="315" w:hanging="315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須為現職館員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F4986" w:rsidRDefault="00416545">
            <w:pPr>
              <w:pStyle w:val="TableContents"/>
              <w:ind w:left="315" w:hanging="315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*</w:t>
            </w:r>
            <w:r>
              <w:rPr>
                <w:rFonts w:ascii="標楷體" w:eastAsia="標楷體" w:hAnsi="標楷體"/>
                <w:sz w:val="28"/>
                <w:szCs w:val="28"/>
              </w:rPr>
              <w:t>領有主管加給者，請報名傑出圖書館主管獎。</w:t>
            </w: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個人簡介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</w:rPr>
              <w:t>請以第三人稱撰寫，含主標題（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字為限）及內文（</w:t>
            </w:r>
            <w:r>
              <w:rPr>
                <w:rFonts w:ascii="標楷體" w:eastAsia="標楷體" w:hAnsi="標楷體"/>
              </w:rPr>
              <w:t>250</w:t>
            </w:r>
            <w:r>
              <w:rPr>
                <w:rFonts w:ascii="標楷體" w:eastAsia="標楷體" w:hAnsi="標楷體"/>
              </w:rPr>
              <w:t>字為限）</w:t>
            </w:r>
          </w:p>
        </w:tc>
      </w:tr>
      <w:tr w:rsidR="00BF4986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BF4986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推薦理由</w:t>
            </w:r>
          </w:p>
          <w:p w:rsidR="00BF4986" w:rsidRDefault="0041654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請撰寫</w:t>
            </w:r>
            <w:r>
              <w:rPr>
                <w:rFonts w:ascii="標楷體" w:eastAsia="標楷體" w:hAnsi="標楷體"/>
              </w:rPr>
              <w:t>600-800</w:t>
            </w:r>
            <w:r>
              <w:rPr>
                <w:rFonts w:ascii="標楷體" w:eastAsia="標楷體" w:hAnsi="標楷體"/>
              </w:rPr>
              <w:t>字短文，含標題及內文以綜合說明推薦理由及貢獻</w:t>
            </w:r>
          </w:p>
        </w:tc>
      </w:tr>
      <w:tr w:rsidR="00BF4986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BF4986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</w:t>
            </w:r>
          </w:p>
          <w:p w:rsidR="00BF4986" w:rsidRDefault="0041654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請以</w:t>
            </w: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日期間重要事蹟，依時間先後分點條列說明</w:t>
            </w:r>
          </w:p>
        </w:tc>
      </w:tr>
      <w:tr w:rsidR="00BF4986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BF4986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986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佐證資料</w:t>
            </w:r>
          </w:p>
          <w:p w:rsidR="00BF4986" w:rsidRDefault="0041654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請對應於具體事蹟順序提供佐證資料，尺寸為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，每冊限</w:t>
            </w:r>
            <w:r>
              <w:rPr>
                <w:rFonts w:ascii="標楷體" w:eastAsia="標楷體" w:hAnsi="標楷體"/>
              </w:rPr>
              <w:t>300</w:t>
            </w:r>
            <w:r>
              <w:rPr>
                <w:rFonts w:ascii="標楷體" w:eastAsia="標楷體" w:hAnsi="標楷體"/>
              </w:rPr>
              <w:t>頁，最多上傳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冊，無須列印紙本</w:t>
            </w:r>
          </w:p>
        </w:tc>
      </w:tr>
      <w:tr w:rsidR="00BF498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986" w:rsidRDefault="00416545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冊：</w:t>
            </w:r>
          </w:p>
          <w:p w:rsidR="00BF4986" w:rsidRDefault="00416545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冊：</w:t>
            </w:r>
          </w:p>
          <w:p w:rsidR="00BF4986" w:rsidRDefault="00416545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冊：</w:t>
            </w:r>
          </w:p>
        </w:tc>
      </w:tr>
    </w:tbl>
    <w:p w:rsidR="00BF4986" w:rsidRDefault="00BF4986">
      <w:pPr>
        <w:pStyle w:val="Standard"/>
        <w:rPr>
          <w:rFonts w:ascii="標楷體" w:eastAsia="標楷體" w:hAnsi="標楷體"/>
          <w:sz w:val="32"/>
          <w:szCs w:val="32"/>
        </w:rPr>
      </w:pPr>
    </w:p>
    <w:sectPr w:rsidR="00BF498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45" w:rsidRDefault="00416545">
      <w:pPr>
        <w:rPr>
          <w:rFonts w:hint="eastAsia"/>
        </w:rPr>
      </w:pPr>
      <w:r>
        <w:separator/>
      </w:r>
    </w:p>
  </w:endnote>
  <w:endnote w:type="continuationSeparator" w:id="0">
    <w:p w:rsidR="00416545" w:rsidRDefault="004165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45" w:rsidRDefault="004165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16545" w:rsidRDefault="004165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F4986"/>
    <w:rsid w:val="0011409A"/>
    <w:rsid w:val="00416545"/>
    <w:rsid w:val="00B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8E867-1C55-4996-8057-06178311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Hyperlink"/>
    <w:basedOn w:val="a0"/>
    <w:rPr>
      <w:color w:val="467886"/>
      <w:u w:val="single"/>
    </w:rPr>
  </w:style>
  <w:style w:type="character" w:customStyle="1" w:styleId="a8">
    <w:name w:val="未解析的提及"/>
    <w:basedOn w:val="a0"/>
    <w:rPr>
      <w:color w:val="605E5C"/>
      <w:shd w:val="clear" w:color="auto" w:fill="E1DFDD"/>
    </w:rPr>
  </w:style>
  <w:style w:type="character" w:customStyle="1" w:styleId="a9">
    <w:name w:val="頁首 字元"/>
    <w:basedOn w:val="a0"/>
    <w:rPr>
      <w:rFonts w:cs="Mangal"/>
      <w:sz w:val="20"/>
      <w:szCs w:val="18"/>
    </w:rPr>
  </w:style>
  <w:style w:type="character" w:customStyle="1" w:styleId="aa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eacl.ncl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11-14/1524050997/1130117582/incomingAttach/11301002210/6c85bfbf4dae7c1ec094839e787985fa_1064551_11301002210_1_ATTACH3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2025-04-24T17:51:00Z</cp:lastPrinted>
  <dcterms:created xsi:type="dcterms:W3CDTF">2025-05-07T06:29:00Z</dcterms:created>
  <dcterms:modified xsi:type="dcterms:W3CDTF">2025-05-07T06:29:00Z</dcterms:modified>
</cp:coreProperties>
</file>