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81" w:rsidRPr="00A21581" w:rsidRDefault="00A21581" w:rsidP="00A21581">
      <w:pPr>
        <w:spacing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</w:pPr>
      <w:r w:rsidRPr="00A21581">
        <w:rPr>
          <w:rFonts w:ascii="標楷體" w:eastAsia="標楷體" w:hAnsi="標楷體" w:hint="eastAsia"/>
          <w:b/>
          <w:bCs/>
          <w:kern w:val="0"/>
          <w:sz w:val="28"/>
          <w:szCs w:val="28"/>
          <w:u w:val="wave"/>
        </w:rPr>
        <w:t>蜀相</w:t>
      </w:r>
      <w:r w:rsidRPr="00A21581"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Pr="00A215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杜　甫</w:t>
      </w:r>
    </w:p>
    <w:p w:rsidR="00A21581" w:rsidRPr="00A21581" w:rsidRDefault="00A21581" w:rsidP="00A21581">
      <w:pPr>
        <w:snapToGrid w:val="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A21581">
        <w:rPr>
          <w:rFonts w:ascii="標楷體" w:eastAsia="標楷體" w:hAnsi="標楷體" w:hint="eastAsia"/>
          <w:kern w:val="0"/>
          <w:sz w:val="28"/>
          <w:szCs w:val="28"/>
        </w:rPr>
        <w:t>丞相祠堂何處尋？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錦官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城外柏森森。映階碧草自春色，隔葉黃鸝空好音。</w:t>
      </w:r>
    </w:p>
    <w:p w:rsidR="00A21581" w:rsidRPr="00A21581" w:rsidRDefault="00A21581" w:rsidP="00A21581">
      <w:pPr>
        <w:snapToGrid w:val="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A21581">
        <w:rPr>
          <w:rFonts w:ascii="標楷體" w:eastAsia="標楷體" w:hAnsi="標楷體" w:hint="eastAsia"/>
          <w:kern w:val="0"/>
          <w:sz w:val="28"/>
          <w:szCs w:val="28"/>
        </w:rPr>
        <w:t>三顧頻煩天下計，兩朝開濟老臣心。出師未捷身先死，長使英雄淚滿襟。</w:t>
      </w:r>
    </w:p>
    <w:p w:rsidR="00A21581" w:rsidRPr="00A21581" w:rsidRDefault="00A21581" w:rsidP="00A21581">
      <w:pPr>
        <w:autoSpaceDE w:val="0"/>
        <w:autoSpaceDN w:val="0"/>
        <w:adjustRightInd w:val="0"/>
        <w:ind w:left="709" w:hangingChars="295" w:hanging="709"/>
        <w:rPr>
          <w:rFonts w:ascii="新細明體" w:hAnsi="新細明體" w:cs="ARStdSongB5-Medium"/>
          <w:kern w:val="0"/>
        </w:rPr>
      </w:pPr>
      <w:r w:rsidRPr="00A21581">
        <w:rPr>
          <w:rFonts w:ascii="標楷體" w:eastAsia="標楷體" w:hAnsi="標楷體" w:hint="eastAsia"/>
          <w:b/>
          <w:kern w:val="0"/>
        </w:rPr>
        <w:t>語譯：</w:t>
      </w:r>
      <w:r w:rsidRPr="00A21581">
        <w:rPr>
          <w:rFonts w:ascii="新細明體" w:hAnsi="新細明體" w:cs="ARStdSongB5-Medium" w:hint="eastAsia"/>
          <w:kern w:val="0"/>
        </w:rPr>
        <w:t>丞相</w:t>
      </w:r>
      <w:r w:rsidRPr="00A21581">
        <w:rPr>
          <w:rFonts w:ascii="新細明體" w:hAnsi="新細明體" w:cs="ARStdSongB5-Medium" w:hint="eastAsia"/>
          <w:kern w:val="0"/>
          <w:u w:val="single"/>
        </w:rPr>
        <w:t>諸葛亮</w:t>
      </w:r>
      <w:r w:rsidRPr="00A21581">
        <w:rPr>
          <w:rFonts w:ascii="新細明體" w:hAnsi="新細明體" w:cs="ARStdSongB5-Medium" w:hint="eastAsia"/>
          <w:kern w:val="0"/>
        </w:rPr>
        <w:t>的祠堂要到哪裡尋找？就在</w:t>
      </w:r>
      <w:r w:rsidRPr="00A21581">
        <w:rPr>
          <w:rFonts w:ascii="新細明體" w:hAnsi="新細明體" w:cs="ARStdSongB5-Medium" w:hint="eastAsia"/>
          <w:kern w:val="0"/>
          <w:u w:val="single"/>
        </w:rPr>
        <w:t>成都</w:t>
      </w:r>
      <w:r w:rsidRPr="00A21581">
        <w:rPr>
          <w:rFonts w:ascii="新細明體" w:hAnsi="新細明體" w:cs="ARStdSongB5-Medium" w:hint="eastAsia"/>
          <w:kern w:val="0"/>
        </w:rPr>
        <w:t>城外柏樹茂密之處。如此寂靜，獨有碧綠的青草照映祠堂臺階，呈現春日動人的景色，樹上的黃鸝鳥隔著枝葉，徒然婉轉鳴唱著美妙的歌聲。</w:t>
      </w:r>
      <w:r w:rsidRPr="00A21581">
        <w:rPr>
          <w:rFonts w:ascii="新細明體" w:hAnsi="新細明體" w:cs="ARStdSongB5-Medium" w:hint="eastAsia"/>
          <w:kern w:val="0"/>
          <w:u w:val="single"/>
        </w:rPr>
        <w:t>先主</w:t>
      </w:r>
      <w:r w:rsidRPr="00A21581">
        <w:rPr>
          <w:rFonts w:ascii="新細明體" w:hAnsi="新細明體" w:cs="ARStdSongB5-Medium" w:hint="eastAsia"/>
          <w:kern w:val="0"/>
        </w:rPr>
        <w:t>曾三顧茅廬拜訪，一再請示定天下的策略，</w:t>
      </w:r>
      <w:r w:rsidRPr="00A21581">
        <w:rPr>
          <w:rFonts w:ascii="新細明體" w:hAnsi="新細明體" w:cs="ARStdSongB5-Medium" w:hint="eastAsia"/>
          <w:kern w:val="0"/>
          <w:u w:val="single"/>
        </w:rPr>
        <w:t>諸葛亮</w:t>
      </w:r>
      <w:r w:rsidRPr="00A21581">
        <w:rPr>
          <w:rFonts w:ascii="新細明體" w:hAnsi="新細明體" w:cs="ARStdSongB5-Medium" w:hint="eastAsia"/>
          <w:kern w:val="0"/>
        </w:rPr>
        <w:t>以老臣滿腔忠誠之心輔佐</w:t>
      </w:r>
      <w:r w:rsidRPr="00A21581">
        <w:rPr>
          <w:rFonts w:ascii="新細明體" w:hAnsi="新細明體" w:cs="ARStdSongB5-Medium" w:hint="eastAsia"/>
          <w:kern w:val="0"/>
          <w:u w:val="single"/>
        </w:rPr>
        <w:t>先主</w:t>
      </w:r>
      <w:r w:rsidRPr="00A21581">
        <w:rPr>
          <w:rFonts w:ascii="新細明體" w:hAnsi="新細明體" w:cs="ARStdSongB5-Medium" w:hint="eastAsia"/>
          <w:kern w:val="0"/>
        </w:rPr>
        <w:t>開國與</w:t>
      </w:r>
      <w:r w:rsidRPr="00A21581">
        <w:rPr>
          <w:rFonts w:ascii="新細明體" w:hAnsi="新細明體" w:cs="ARStdSongB5-Medium" w:hint="eastAsia"/>
          <w:kern w:val="0"/>
          <w:u w:val="single"/>
        </w:rPr>
        <w:t>後主</w:t>
      </w:r>
      <w:r w:rsidRPr="00A21581">
        <w:rPr>
          <w:rFonts w:ascii="新細明體" w:hAnsi="新細明體" w:cs="ARStdSongB5-Medium" w:hint="eastAsia"/>
          <w:kern w:val="0"/>
        </w:rPr>
        <w:t>繼業。可惜出師伐</w:t>
      </w:r>
      <w:r w:rsidRPr="00A21581">
        <w:rPr>
          <w:rFonts w:ascii="新細明體" w:hAnsi="新細明體" w:cs="ARStdSongB5-Medium" w:hint="eastAsia"/>
          <w:kern w:val="0"/>
          <w:u w:val="single"/>
        </w:rPr>
        <w:t>魏</w:t>
      </w:r>
      <w:r w:rsidRPr="00A21581">
        <w:rPr>
          <w:rFonts w:ascii="新細明體" w:hAnsi="新細明體" w:cs="ARStdSongB5-Medium" w:hint="eastAsia"/>
          <w:kern w:val="0"/>
        </w:rPr>
        <w:t>未能得勝而病亡軍中，長久以來歷代英雄們對此無不涕淚滿裳！</w:t>
      </w:r>
    </w:p>
    <w:p w:rsidR="00A21581" w:rsidRPr="00A21581" w:rsidRDefault="00A21581" w:rsidP="00A21581">
      <w:pPr>
        <w:ind w:left="720" w:hangingChars="300" w:hanging="720"/>
        <w:jc w:val="both"/>
        <w:textAlignment w:val="baseline"/>
      </w:pPr>
    </w:p>
    <w:p w:rsidR="00A21581" w:rsidRPr="00A21581" w:rsidRDefault="00A21581" w:rsidP="00A21581">
      <w:pPr>
        <w:spacing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</w:pPr>
      <w:r w:rsidRPr="00A21581">
        <w:rPr>
          <w:rFonts w:ascii="標楷體" w:eastAsia="標楷體" w:hAnsi="標楷體" w:hint="eastAsia"/>
          <w:b/>
          <w:bCs/>
          <w:kern w:val="0"/>
          <w:sz w:val="28"/>
          <w:szCs w:val="28"/>
          <w:u w:val="wave"/>
        </w:rPr>
        <w:t>詠懷古跡</w:t>
      </w:r>
      <w:r w:rsidRPr="00A21581">
        <w:rPr>
          <w:rFonts w:ascii="標楷體" w:eastAsia="標楷體" w:hAnsi="標楷體" w:hint="eastAsia"/>
          <w:b/>
          <w:kern w:val="0"/>
        </w:rPr>
        <w:t xml:space="preserve">之五　</w:t>
      </w:r>
      <w:r w:rsidRPr="00A21581"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Pr="00A215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杜　甫</w:t>
      </w:r>
    </w:p>
    <w:p w:rsidR="00A21581" w:rsidRPr="00A21581" w:rsidRDefault="00A21581" w:rsidP="00A21581">
      <w:pPr>
        <w:snapToGrid w:val="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諸葛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大名垂宇宙，宗臣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①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遺像肅清高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②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。三分割據紆籌策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③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，萬古雲霄一羽毛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④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1581" w:rsidRPr="00A21581" w:rsidRDefault="00A21581" w:rsidP="00A21581">
      <w:pPr>
        <w:snapToGrid w:val="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A21581">
        <w:rPr>
          <w:rFonts w:ascii="標楷體" w:eastAsia="標楷體" w:hAnsi="標楷體" w:hint="eastAsia"/>
          <w:kern w:val="0"/>
          <w:sz w:val="28"/>
          <w:szCs w:val="28"/>
        </w:rPr>
        <w:t>伯仲之間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⑤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見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伊呂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，指揮若定失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蕭曹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⑥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。運移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漢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祚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⑦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終難復，志決身殲</w:t>
      </w:r>
      <w:r w:rsidRPr="00A21581">
        <w:rPr>
          <w:rFonts w:ascii="Batang" w:eastAsia="Batang" w:hAnsi="Batang" w:hint="eastAsia"/>
          <w:kern w:val="0"/>
          <w:sz w:val="28"/>
          <w:szCs w:val="28"/>
        </w:rPr>
        <w:t>⑧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軍務勞。</w:t>
      </w:r>
    </w:p>
    <w:p w:rsidR="00A21581" w:rsidRDefault="00A21581" w:rsidP="00A21581">
      <w:pPr>
        <w:snapToGrid w:val="0"/>
        <w:ind w:left="721" w:hangingChars="300" w:hanging="721"/>
        <w:jc w:val="both"/>
        <w:textAlignment w:val="baseline"/>
        <w:rPr>
          <w:rFonts w:cs="新細明體"/>
        </w:rPr>
      </w:pPr>
      <w:r w:rsidRPr="00A21581">
        <w:rPr>
          <w:rFonts w:ascii="標楷體" w:eastAsia="標楷體" w:hAnsi="標楷體" w:hint="eastAsia"/>
          <w:b/>
          <w:kern w:val="0"/>
        </w:rPr>
        <w:t>譯注：</w:t>
      </w:r>
      <w:r w:rsidRPr="00A21581">
        <w:rPr>
          <w:rFonts w:cs="新細明體" w:hint="eastAsia"/>
          <w:u w:val="single"/>
        </w:rPr>
        <w:t>諸葛亮</w:t>
      </w:r>
      <w:r w:rsidRPr="00A21581">
        <w:rPr>
          <w:rFonts w:cs="新細明體" w:hint="eastAsia"/>
        </w:rPr>
        <w:t>的英名永遠流傳在天地間，他的遺像所顯現的高風亮節令人肅然起敬。他為鼎足三分的局面，費心地計謀策劃；他高超的德業，千萬年來，就像天上一隻振翅高飛的鸞鳳。他的事功，和</w:t>
      </w:r>
      <w:r w:rsidRPr="00A21581">
        <w:rPr>
          <w:rFonts w:cs="新細明體" w:hint="eastAsia"/>
          <w:u w:val="single"/>
        </w:rPr>
        <w:t>伊尹</w:t>
      </w:r>
      <w:r w:rsidRPr="00A21581">
        <w:rPr>
          <w:rFonts w:cs="新細明體" w:hint="eastAsia"/>
        </w:rPr>
        <w:t>、</w:t>
      </w:r>
      <w:r w:rsidRPr="00A21581">
        <w:rPr>
          <w:rFonts w:cs="新細明體" w:hint="eastAsia"/>
          <w:u w:val="single"/>
        </w:rPr>
        <w:t>呂尚</w:t>
      </w:r>
      <w:r w:rsidRPr="00A21581">
        <w:rPr>
          <w:rFonts w:cs="新細明體" w:hint="eastAsia"/>
        </w:rPr>
        <w:t>不相上下；而他沉著的指揮，使</w:t>
      </w:r>
      <w:r w:rsidRPr="00A21581">
        <w:rPr>
          <w:rFonts w:cs="新細明體" w:hint="eastAsia"/>
          <w:u w:val="single"/>
        </w:rPr>
        <w:t>蕭何</w:t>
      </w:r>
      <w:r w:rsidRPr="00A21581">
        <w:rPr>
          <w:rFonts w:cs="新細明體" w:hint="eastAsia"/>
        </w:rPr>
        <w:t>和</w:t>
      </w:r>
      <w:r w:rsidRPr="00A21581">
        <w:rPr>
          <w:rFonts w:cs="新細明體" w:hint="eastAsia"/>
          <w:u w:val="single"/>
        </w:rPr>
        <w:t>曹參</w:t>
      </w:r>
      <w:r w:rsidRPr="00A21581">
        <w:rPr>
          <w:rFonts w:cs="新細明體" w:hint="eastAsia"/>
        </w:rPr>
        <w:t>也為之遜色。時運變遷，使</w:t>
      </w:r>
      <w:r w:rsidRPr="00A21581">
        <w:rPr>
          <w:rFonts w:cs="新細明體" w:hint="eastAsia"/>
          <w:u w:val="single"/>
        </w:rPr>
        <w:t>漢代</w:t>
      </w:r>
      <w:r w:rsidRPr="00A21581">
        <w:rPr>
          <w:rFonts w:cs="新細明體" w:hint="eastAsia"/>
        </w:rPr>
        <w:t>的國統終究難以恢復；但他決心以身殉國，不避辛勞地處理一切軍政要務。</w:t>
      </w:r>
    </w:p>
    <w:p w:rsidR="00A21581" w:rsidRDefault="00A21581" w:rsidP="00A21581">
      <w:pPr>
        <w:snapToGrid w:val="0"/>
        <w:ind w:left="720" w:hangingChars="300" w:hanging="720"/>
        <w:jc w:val="both"/>
        <w:textAlignment w:val="baseline"/>
        <w:rPr>
          <w:rFonts w:cs="新細明體"/>
        </w:rPr>
      </w:pPr>
    </w:p>
    <w:p w:rsidR="00A21581" w:rsidRPr="00A21581" w:rsidRDefault="00A21581" w:rsidP="00A21581">
      <w:pPr>
        <w:snapToGrid w:val="0"/>
        <w:ind w:left="720" w:hangingChars="300" w:hanging="720"/>
        <w:jc w:val="both"/>
        <w:textAlignment w:val="baseline"/>
        <w:rPr>
          <w:rFonts w:cs="新細明體"/>
        </w:rPr>
      </w:pPr>
      <w:r>
        <w:rPr>
          <w:rFonts w:cs="新細明體" w:hint="eastAsia"/>
        </w:rPr>
        <w:t xml:space="preserve">     </w:t>
      </w:r>
      <w:r w:rsidRPr="00A21581">
        <w:rPr>
          <w:rFonts w:ascii="Batang" w:eastAsia="Batang" w:hAnsi="Batang" w:hint="eastAsia"/>
          <w:kern w:val="0"/>
        </w:rPr>
        <w:t>①</w:t>
      </w:r>
      <w:r w:rsidRPr="00A21581">
        <w:rPr>
          <w:rFonts w:cs="新細明體" w:hint="eastAsia"/>
        </w:rPr>
        <w:t>宗臣：後世所尊仰的大臣。</w:t>
      </w:r>
      <w:r w:rsidRPr="00A21581">
        <w:rPr>
          <w:rFonts w:ascii="Batang" w:eastAsia="Batang" w:hAnsi="Batang" w:hint="eastAsia"/>
          <w:kern w:val="0"/>
        </w:rPr>
        <w:t>②</w:t>
      </w:r>
      <w:r w:rsidRPr="00A21581">
        <w:rPr>
          <w:rFonts w:cs="新細明體" w:hint="eastAsia"/>
        </w:rPr>
        <w:t>肅清高：清高的風範、節操令人肅然起敬。</w:t>
      </w:r>
      <w:r w:rsidRPr="00A21581">
        <w:rPr>
          <w:rFonts w:ascii="Batang" w:eastAsia="Batang" w:hAnsi="Batang" w:hint="eastAsia"/>
          <w:kern w:val="0"/>
        </w:rPr>
        <w:t>③</w:t>
      </w:r>
      <w:r w:rsidRPr="00A21581">
        <w:rPr>
          <w:rFonts w:cs="新細明體" w:hint="eastAsia"/>
        </w:rPr>
        <w:t>紆籌策：費盡苦心地計謀策劃。紆，音ㄩ，屈曲、曲折。</w:t>
      </w:r>
      <w:r w:rsidRPr="00A21581">
        <w:rPr>
          <w:rFonts w:ascii="Batang" w:eastAsia="Batang" w:hAnsi="Batang" w:hint="eastAsia"/>
          <w:kern w:val="0"/>
        </w:rPr>
        <w:t>④</w:t>
      </w:r>
      <w:r w:rsidRPr="00A21581">
        <w:rPr>
          <w:rFonts w:cs="新細明體" w:hint="eastAsia"/>
        </w:rPr>
        <w:t>羽毛：鳥獸的代稱，此處指飛舞雲霄的鸞鳳。</w:t>
      </w:r>
      <w:r w:rsidRPr="00A21581">
        <w:rPr>
          <w:rFonts w:ascii="Batang" w:eastAsia="Batang" w:hAnsi="Batang" w:hint="eastAsia"/>
          <w:kern w:val="0"/>
        </w:rPr>
        <w:t>⑤</w:t>
      </w:r>
      <w:r w:rsidRPr="00A21581">
        <w:rPr>
          <w:rFonts w:cs="新細明體" w:hint="eastAsia"/>
        </w:rPr>
        <w:t>伯仲之間：比喻不相上下。</w:t>
      </w:r>
      <w:r w:rsidRPr="00A21581">
        <w:rPr>
          <w:rFonts w:ascii="Batang" w:eastAsia="Batang" w:hAnsi="Batang" w:hint="eastAsia"/>
          <w:kern w:val="0"/>
        </w:rPr>
        <w:t>⑥</w:t>
      </w:r>
      <w:r w:rsidRPr="00A21581">
        <w:rPr>
          <w:rFonts w:cs="新細明體" w:hint="eastAsia"/>
        </w:rPr>
        <w:t>失</w:t>
      </w:r>
      <w:r w:rsidRPr="00A21581">
        <w:rPr>
          <w:rFonts w:cs="新細明體" w:hint="eastAsia"/>
          <w:u w:val="single"/>
        </w:rPr>
        <w:t>蕭</w:t>
      </w:r>
      <w:r w:rsidRPr="00A21581">
        <w:rPr>
          <w:rFonts w:cs="新細明體" w:hint="eastAsia"/>
        </w:rPr>
        <w:t xml:space="preserve"> </w:t>
      </w:r>
      <w:r w:rsidRPr="00A21581">
        <w:rPr>
          <w:rFonts w:cs="新細明體" w:hint="eastAsia"/>
          <w:u w:val="single"/>
        </w:rPr>
        <w:t>曹</w:t>
      </w:r>
      <w:r w:rsidRPr="00A21581">
        <w:rPr>
          <w:rFonts w:cs="新細明體" w:hint="eastAsia"/>
        </w:rPr>
        <w:t>：與</w:t>
      </w:r>
      <w:r w:rsidRPr="00A21581">
        <w:rPr>
          <w:rFonts w:cs="新細明體" w:hint="eastAsia"/>
          <w:u w:val="single"/>
        </w:rPr>
        <w:t>諸葛亮</w:t>
      </w:r>
      <w:r w:rsidRPr="00A21581">
        <w:rPr>
          <w:rFonts w:cs="新細明體" w:hint="eastAsia"/>
        </w:rPr>
        <w:t>相比，使</w:t>
      </w:r>
      <w:r w:rsidRPr="00A21581">
        <w:rPr>
          <w:rFonts w:cs="新細明體" w:hint="eastAsia"/>
          <w:u w:val="single"/>
        </w:rPr>
        <w:t>蕭何</w:t>
      </w:r>
      <w:r w:rsidRPr="00A21581">
        <w:rPr>
          <w:rFonts w:cs="新細明體" w:hint="eastAsia"/>
        </w:rPr>
        <w:t>、</w:t>
      </w:r>
      <w:r w:rsidRPr="00A21581">
        <w:rPr>
          <w:rFonts w:cs="新細明體" w:hint="eastAsia"/>
          <w:u w:val="single"/>
        </w:rPr>
        <w:t>曹參</w:t>
      </w:r>
      <w:r w:rsidRPr="00A21581">
        <w:rPr>
          <w:rFonts w:cs="新細明體" w:hint="eastAsia"/>
        </w:rPr>
        <w:t>也相對失色、遜色。</w:t>
      </w:r>
      <w:r w:rsidRPr="00A21581">
        <w:rPr>
          <w:rFonts w:ascii="Batang" w:eastAsia="Batang" w:hAnsi="Batang" w:hint="eastAsia"/>
          <w:kern w:val="0"/>
        </w:rPr>
        <w:t>⑦</w:t>
      </w:r>
      <w:r w:rsidRPr="00A21581">
        <w:rPr>
          <w:rFonts w:cs="新細明體" w:hint="eastAsia"/>
        </w:rPr>
        <w:t>祚：音ㄗㄨㄛˋ，皇位、國統。</w:t>
      </w:r>
      <w:r w:rsidRPr="00A21581">
        <w:rPr>
          <w:rFonts w:ascii="Batang" w:eastAsia="Batang" w:hAnsi="Batang" w:hint="eastAsia"/>
          <w:kern w:val="0"/>
        </w:rPr>
        <w:t>⑧</w:t>
      </w:r>
      <w:r w:rsidRPr="00A21581">
        <w:rPr>
          <w:rFonts w:cs="新細明體" w:hint="eastAsia"/>
        </w:rPr>
        <w:t>身殲：以身殉國。）</w:t>
      </w:r>
    </w:p>
    <w:p w:rsidR="00A21581" w:rsidRPr="00A21581" w:rsidRDefault="00A21581" w:rsidP="00A21581"/>
    <w:p w:rsidR="00A21581" w:rsidRPr="00A21581" w:rsidRDefault="00A21581" w:rsidP="00A21581">
      <w:pPr>
        <w:spacing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</w:pPr>
      <w:r w:rsidRPr="00A21581">
        <w:rPr>
          <w:rFonts w:ascii="標楷體" w:eastAsia="標楷體" w:hAnsi="標楷體" w:hint="eastAsia"/>
          <w:b/>
          <w:bCs/>
          <w:kern w:val="0"/>
          <w:sz w:val="28"/>
          <w:szCs w:val="28"/>
          <w:u w:val="wave"/>
        </w:rPr>
        <w:t>後出師表</w:t>
      </w:r>
      <w:r w:rsidRPr="00A21581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（節錄）</w:t>
      </w:r>
      <w:r w:rsidRPr="00A21581">
        <w:rPr>
          <w:rFonts w:ascii="標楷體" w:eastAsia="標楷體" w:hAnsi="標楷體" w:hint="eastAsia"/>
          <w:b/>
          <w:bCs/>
          <w:sz w:val="28"/>
          <w:szCs w:val="28"/>
        </w:rPr>
        <w:t xml:space="preserve">　　</w:t>
      </w:r>
      <w:r w:rsidRPr="00A215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諸葛亮</w:t>
      </w:r>
    </w:p>
    <w:p w:rsidR="00A21581" w:rsidRPr="00A21581" w:rsidRDefault="00A21581" w:rsidP="00A21581">
      <w:pPr>
        <w:snapToGrid w:val="0"/>
        <w:ind w:firstLineChars="200" w:firstLine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A21581">
        <w:rPr>
          <w:rFonts w:ascii="標楷體" w:eastAsia="標楷體" w:hAnsi="標楷體" w:hint="eastAsia"/>
          <w:kern w:val="0"/>
          <w:sz w:val="28"/>
          <w:szCs w:val="28"/>
        </w:rPr>
        <w:t>先帝慮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漢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賊不兩立，王業不偏安，故託臣以討賊也。以先帝之明，量臣之才，固</w:t>
      </w:r>
      <w:r w:rsidRPr="00A21581">
        <w:rPr>
          <w:rFonts w:ascii="新細明體" w:hAnsi="新細明體" w:hint="eastAsia"/>
          <w:kern w:val="0"/>
          <w:sz w:val="28"/>
          <w:szCs w:val="28"/>
        </w:rPr>
        <w:t>①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知臣伐賊，才弱敵彊也。然不伐賊，王業亦亡；惟坐而待亡，孰與</w:t>
      </w:r>
      <w:r w:rsidRPr="00A21581">
        <w:rPr>
          <w:rFonts w:ascii="新細明體" w:hAnsi="新細明體" w:hint="eastAsia"/>
          <w:kern w:val="0"/>
          <w:sz w:val="28"/>
          <w:szCs w:val="28"/>
        </w:rPr>
        <w:t>②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伐之？是故託臣而弗疑也。</w:t>
      </w:r>
    </w:p>
    <w:p w:rsidR="00A21581" w:rsidRPr="00A21581" w:rsidRDefault="00A21581" w:rsidP="00A21581">
      <w:pPr>
        <w:snapToGrid w:val="0"/>
        <w:ind w:firstLineChars="200" w:firstLine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A21581">
        <w:rPr>
          <w:rFonts w:ascii="標楷體" w:eastAsia="標楷體" w:hAnsi="標楷體" w:hint="eastAsia"/>
          <w:kern w:val="0"/>
          <w:sz w:val="28"/>
          <w:szCs w:val="28"/>
        </w:rPr>
        <w:t>臣受命之日，寢不安席，食不甘味。思惟北征，宜先入南，故五月渡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瀘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，深入不毛，並日而食</w:t>
      </w:r>
      <w:r w:rsidRPr="00A21581">
        <w:rPr>
          <w:rFonts w:ascii="新細明體" w:hAnsi="新細明體" w:hint="eastAsia"/>
          <w:kern w:val="0"/>
          <w:sz w:val="28"/>
          <w:szCs w:val="28"/>
        </w:rPr>
        <w:t>③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。臣非不自惜也，顧王業不可偏安於</w:t>
      </w:r>
      <w:r w:rsidRPr="00A21581">
        <w:rPr>
          <w:rFonts w:ascii="標楷體" w:eastAsia="標楷體" w:hAnsi="標楷體" w:hint="eastAsia"/>
          <w:kern w:val="0"/>
          <w:sz w:val="28"/>
          <w:szCs w:val="28"/>
          <w:u w:val="single"/>
        </w:rPr>
        <w:t>蜀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都，故冒危難，以奉先帝之遺意，而議者謂為非計。今賊適疲於西，又務於東</w:t>
      </w:r>
      <w:r w:rsidRPr="00A21581">
        <w:rPr>
          <w:rFonts w:ascii="新細明體" w:hAnsi="新細明體" w:hint="eastAsia"/>
          <w:kern w:val="0"/>
          <w:sz w:val="28"/>
          <w:szCs w:val="28"/>
        </w:rPr>
        <w:t>④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。兵法乘</w:t>
      </w:r>
      <w:r w:rsidRPr="00A21581">
        <w:rPr>
          <w:rFonts w:ascii="新細明體" w:hAnsi="新細明體" w:hint="eastAsia"/>
          <w:kern w:val="0"/>
          <w:sz w:val="28"/>
          <w:szCs w:val="28"/>
        </w:rPr>
        <w:t>⑤</w:t>
      </w:r>
      <w:r w:rsidRPr="00A21581">
        <w:rPr>
          <w:rFonts w:ascii="標楷體" w:eastAsia="標楷體" w:hAnsi="標楷體" w:hint="eastAsia"/>
          <w:kern w:val="0"/>
          <w:sz w:val="28"/>
          <w:szCs w:val="28"/>
        </w:rPr>
        <w:t>勞，此進趨之時也。</w:t>
      </w:r>
    </w:p>
    <w:p w:rsidR="00A21581" w:rsidRDefault="00A21581" w:rsidP="00A21581">
      <w:pPr>
        <w:ind w:left="721" w:hangingChars="300" w:hanging="721"/>
        <w:jc w:val="both"/>
        <w:textAlignment w:val="baseline"/>
        <w:rPr>
          <w:rFonts w:ascii="新細明體" w:hAnsi="新細明體" w:cs="新細明體"/>
        </w:rPr>
      </w:pPr>
      <w:r w:rsidRPr="00A21581">
        <w:rPr>
          <w:rFonts w:ascii="標楷體" w:eastAsia="標楷體" w:hAnsi="標楷體" w:hint="eastAsia"/>
          <w:b/>
          <w:kern w:val="0"/>
          <w:szCs w:val="20"/>
        </w:rPr>
        <w:t>譯注：</w:t>
      </w:r>
      <w:r w:rsidRPr="00A21581">
        <w:rPr>
          <w:rFonts w:ascii="新細明體" w:hAnsi="新細明體" w:cs="新細明體" w:hint="eastAsia"/>
        </w:rPr>
        <w:t>先帝深思</w:t>
      </w:r>
      <w:r w:rsidRPr="00A21581">
        <w:rPr>
          <w:rFonts w:ascii="新細明體" w:hAnsi="新細明體" w:cs="新細明體" w:hint="eastAsia"/>
          <w:u w:val="single"/>
        </w:rPr>
        <w:t>漢</w:t>
      </w:r>
      <w:r w:rsidRPr="00A21581">
        <w:rPr>
          <w:rFonts w:ascii="新細明體" w:hAnsi="新細明體" w:cs="新細明體" w:hint="eastAsia"/>
        </w:rPr>
        <w:t>賊不能兩立，帝業不能偏安在一方，所以把興師討賊的重任託付給我。憑先帝的英明，衡量我的才能，本來就知道由我去討伐</w:t>
      </w:r>
      <w:r w:rsidRPr="00A21581">
        <w:rPr>
          <w:rFonts w:ascii="新細明體" w:hAnsi="新細明體" w:cs="新細明體" w:hint="eastAsia"/>
          <w:u w:val="single"/>
        </w:rPr>
        <w:t>曹魏</w:t>
      </w:r>
      <w:r w:rsidRPr="00A21581">
        <w:rPr>
          <w:rFonts w:ascii="新細明體" w:hAnsi="新細明體" w:cs="新細明體" w:hint="eastAsia"/>
        </w:rPr>
        <w:t>，我的才能薄弱而敵人的勢力強大啊。然而不去討伐</w:t>
      </w:r>
      <w:r w:rsidRPr="00A21581">
        <w:rPr>
          <w:rFonts w:ascii="新細明體" w:hAnsi="新細明體" w:cs="新細明體" w:hint="eastAsia"/>
          <w:u w:val="single"/>
        </w:rPr>
        <w:t>曹魏</w:t>
      </w:r>
      <w:r w:rsidRPr="00A21581">
        <w:rPr>
          <w:rFonts w:ascii="新細明體" w:hAnsi="新細明體" w:cs="新細明體" w:hint="eastAsia"/>
        </w:rPr>
        <w:t>，帝業也會滅亡；只是坐等滅亡，哪裡比得上去攻打</w:t>
      </w:r>
      <w:r w:rsidRPr="00A21581">
        <w:rPr>
          <w:rFonts w:ascii="新細明體" w:hAnsi="新細明體" w:cs="新細明體" w:hint="eastAsia"/>
          <w:u w:val="single"/>
        </w:rPr>
        <w:t>曹魏</w:t>
      </w:r>
      <w:r w:rsidRPr="00A21581">
        <w:rPr>
          <w:rFonts w:ascii="新細明體" w:hAnsi="新細明體" w:cs="新細明體" w:hint="eastAsia"/>
        </w:rPr>
        <w:t>？所以先帝毫不猶疑地把討賊的任務託付給我。</w:t>
      </w:r>
    </w:p>
    <w:p w:rsidR="00A21581" w:rsidRDefault="00A21581" w:rsidP="00A21581">
      <w:pPr>
        <w:ind w:left="721" w:hangingChars="300" w:hanging="721"/>
        <w:jc w:val="both"/>
        <w:textAlignment w:val="baseline"/>
        <w:rPr>
          <w:rFonts w:ascii="新細明體" w:hAnsi="新細明體" w:cs="新細明體"/>
        </w:rPr>
      </w:pPr>
      <w:r>
        <w:rPr>
          <w:rFonts w:ascii="標楷體" w:eastAsia="標楷體" w:hAnsi="標楷體" w:hint="eastAsia"/>
          <w:b/>
          <w:kern w:val="0"/>
          <w:szCs w:val="20"/>
        </w:rPr>
        <w:t xml:space="preserve">      </w:t>
      </w:r>
      <w:r w:rsidRPr="00A21581">
        <w:rPr>
          <w:rFonts w:ascii="新細明體" w:hAnsi="新細明體" w:cs="新細明體" w:hint="eastAsia"/>
        </w:rPr>
        <w:t>我自從接受先帝命令那天起，覺也睡不安，食也不知味。思考要北征，應先平定南方，所以五月間渡過</w:t>
      </w:r>
      <w:r w:rsidRPr="00A21581">
        <w:rPr>
          <w:rFonts w:ascii="新細明體" w:hAnsi="新細明體" w:cs="新細明體" w:hint="eastAsia"/>
          <w:u w:val="single"/>
        </w:rPr>
        <w:t>瀘水</w:t>
      </w:r>
      <w:r w:rsidRPr="00A21581">
        <w:rPr>
          <w:rFonts w:ascii="新細明體" w:hAnsi="新細明體" w:cs="新細明體" w:hint="eastAsia"/>
        </w:rPr>
        <w:t>，深入蠻荒地區，兩天才吃上一天的飯。我並不是不愛惜自己，只是想到帝業不能偏處在</w:t>
      </w:r>
      <w:r w:rsidRPr="00A21581">
        <w:rPr>
          <w:rFonts w:ascii="新細明體" w:hAnsi="新細明體" w:cs="新細明體" w:hint="eastAsia"/>
          <w:u w:val="single"/>
        </w:rPr>
        <w:t>益州</w:t>
      </w:r>
      <w:r w:rsidRPr="00A21581">
        <w:rPr>
          <w:rFonts w:ascii="新細明體" w:hAnsi="新細明體" w:cs="新細明體" w:hint="eastAsia"/>
        </w:rPr>
        <w:t>，所以冒著危險艱辛來執行先帝的遺志，可是議論的人認為討賊是錯誤的決策。如今</w:t>
      </w:r>
      <w:r w:rsidRPr="00A21581">
        <w:rPr>
          <w:rFonts w:ascii="新細明體" w:hAnsi="新細明體" w:cs="新細明體" w:hint="eastAsia"/>
          <w:u w:val="single"/>
        </w:rPr>
        <w:t>曹</w:t>
      </w:r>
      <w:r w:rsidRPr="00A21581">
        <w:rPr>
          <w:rFonts w:ascii="新細明體" w:hAnsi="新細明體" w:cs="新細明體" w:hint="eastAsia"/>
        </w:rPr>
        <w:t>賊在西邊正被打得疲憊不堪，又要在東方作戰。兵法上說作戰要乘敵人疲勞的時候，這正是進攻的好時機。</w:t>
      </w:r>
    </w:p>
    <w:p w:rsidR="00A21581" w:rsidRDefault="00A21581" w:rsidP="00A21581">
      <w:pPr>
        <w:ind w:left="720" w:hangingChars="300" w:hanging="720"/>
        <w:jc w:val="both"/>
        <w:textAlignment w:val="baseline"/>
        <w:rPr>
          <w:rFonts w:ascii="新細明體" w:hAnsi="新細明體" w:cs="新細明體"/>
        </w:rPr>
      </w:pPr>
    </w:p>
    <w:p w:rsidR="0016712C" w:rsidRPr="00A21581" w:rsidRDefault="00A21581" w:rsidP="00A21581">
      <w:pPr>
        <w:snapToGrid w:val="0"/>
        <w:ind w:left="720" w:hangingChars="300" w:hanging="720"/>
        <w:jc w:val="both"/>
        <w:textAlignment w:val="baseline"/>
      </w:pPr>
      <w:r w:rsidRPr="00A21581">
        <w:rPr>
          <w:rFonts w:ascii="新細明體" w:hAnsi="新細明體" w:cs="新細明體" w:hint="eastAsia"/>
        </w:rPr>
        <w:t xml:space="preserve">     </w:t>
      </w:r>
      <w:r w:rsidRPr="00A21581">
        <w:rPr>
          <w:rFonts w:ascii="Batang" w:eastAsia="Batang" w:hAnsi="Batang" w:hint="eastAsia"/>
          <w:kern w:val="0"/>
        </w:rPr>
        <w:t>①</w:t>
      </w:r>
      <w:r w:rsidRPr="00A21581">
        <w:rPr>
          <w:rFonts w:ascii="新細明體" w:hAnsi="新細明體" w:cs="標楷體" w:hint="eastAsia"/>
        </w:rPr>
        <w:t>固：本來。</w:t>
      </w:r>
      <w:r w:rsidRPr="00A21581">
        <w:rPr>
          <w:rFonts w:ascii="Batang" w:eastAsia="Batang" w:hAnsi="Batang" w:hint="eastAsia"/>
          <w:kern w:val="0"/>
        </w:rPr>
        <w:t>②</w:t>
      </w:r>
      <w:r w:rsidRPr="00A21581">
        <w:rPr>
          <w:rFonts w:ascii="新細明體" w:hAnsi="新細明體" w:cs="標楷體" w:hint="eastAsia"/>
        </w:rPr>
        <w:t>孰與：何如、哪裡比得上。</w:t>
      </w:r>
      <w:r w:rsidRPr="00A21581">
        <w:rPr>
          <w:rFonts w:ascii="Batang" w:eastAsia="Batang" w:hAnsi="Batang" w:hint="eastAsia"/>
          <w:kern w:val="0"/>
        </w:rPr>
        <w:t>③</w:t>
      </w:r>
      <w:r w:rsidRPr="00A21581">
        <w:rPr>
          <w:rFonts w:ascii="新細明體" w:hAnsi="新細明體" w:cs="標楷體" w:hint="eastAsia"/>
        </w:rPr>
        <w:t>並日而食：兩天只能吃到一天的飯。</w:t>
      </w:r>
      <w:r w:rsidRPr="00A21581">
        <w:rPr>
          <w:rFonts w:ascii="Batang" w:eastAsia="Batang" w:hAnsi="Batang" w:hint="eastAsia"/>
          <w:kern w:val="0"/>
        </w:rPr>
        <w:t>④</w:t>
      </w:r>
      <w:r w:rsidRPr="00A21581">
        <w:rPr>
          <w:rFonts w:ascii="新細明體" w:hAnsi="新細明體" w:cs="標楷體" w:hint="eastAsia"/>
        </w:rPr>
        <w:t>適疲於</w:t>
      </w:r>
      <w:r w:rsidRPr="00A21581">
        <w:rPr>
          <w:rFonts w:ascii="新細明體" w:hAnsi="新細明體" w:cs="標楷體" w:hint="eastAsia"/>
        </w:rPr>
        <w:lastRenderedPageBreak/>
        <w:t>西又務於東：在西方疲於奔命，在東方致力作戰。</w:t>
      </w:r>
      <w:r w:rsidRPr="00A21581">
        <w:rPr>
          <w:rFonts w:ascii="新細明體" w:hAnsi="新細明體" w:cs="標楷體" w:hint="eastAsia"/>
          <w:u w:val="single"/>
        </w:rPr>
        <w:t>蜀漢</w:t>
      </w:r>
      <w:r w:rsidRPr="00A21581">
        <w:rPr>
          <w:rFonts w:ascii="新細明體" w:hAnsi="新細明體" w:cs="標楷體" w:hint="eastAsia"/>
        </w:rPr>
        <w:t xml:space="preserve"> </w:t>
      </w:r>
      <w:r w:rsidRPr="00A21581">
        <w:rPr>
          <w:rFonts w:ascii="新細明體" w:hAnsi="新細明體" w:cs="標楷體" w:hint="eastAsia"/>
          <w:u w:val="single"/>
        </w:rPr>
        <w:t>建興</w:t>
      </w:r>
      <w:r w:rsidRPr="00A21581">
        <w:rPr>
          <w:rFonts w:ascii="新細明體" w:hAnsi="新細明體" w:cs="標楷體" w:hint="eastAsia"/>
        </w:rPr>
        <w:t>六年，</w:t>
      </w:r>
      <w:r w:rsidRPr="00A21581">
        <w:rPr>
          <w:rFonts w:ascii="新細明體" w:hAnsi="新細明體" w:cs="標楷體" w:hint="eastAsia"/>
          <w:u w:val="single"/>
        </w:rPr>
        <w:t>諸葛亮</w:t>
      </w:r>
      <w:r w:rsidRPr="00A21581">
        <w:rPr>
          <w:rFonts w:ascii="新細明體" w:hAnsi="新細明體" w:cs="標楷體" w:hint="eastAsia"/>
        </w:rPr>
        <w:t>初出</w:t>
      </w:r>
      <w:r w:rsidRPr="00A21581">
        <w:rPr>
          <w:rFonts w:ascii="新細明體" w:hAnsi="新細明體" w:cs="標楷體" w:hint="eastAsia"/>
          <w:u w:val="single"/>
        </w:rPr>
        <w:t>祁山</w:t>
      </w:r>
      <w:r w:rsidRPr="00A21581">
        <w:rPr>
          <w:rFonts w:ascii="新細明體" w:hAnsi="新細明體" w:cs="標楷體" w:hint="eastAsia"/>
        </w:rPr>
        <w:t>，</w:t>
      </w:r>
      <w:r w:rsidRPr="00A21581">
        <w:rPr>
          <w:rFonts w:ascii="新細明體" w:hAnsi="新細明體" w:cs="標楷體" w:hint="eastAsia"/>
          <w:u w:val="single"/>
        </w:rPr>
        <w:t>曹魏</w:t>
      </w:r>
      <w:r w:rsidRPr="00A21581">
        <w:rPr>
          <w:rFonts w:ascii="新細明體" w:hAnsi="新細明體" w:cs="標楷體" w:hint="eastAsia"/>
        </w:rPr>
        <w:t>西部的</w:t>
      </w:r>
      <w:r w:rsidRPr="00A21581">
        <w:rPr>
          <w:rFonts w:ascii="新細明體" w:hAnsi="新細明體" w:cs="標楷體" w:hint="eastAsia"/>
          <w:u w:val="single"/>
        </w:rPr>
        <w:t>南安</w:t>
      </w:r>
      <w:r w:rsidRPr="00A21581">
        <w:rPr>
          <w:rFonts w:ascii="新細明體" w:hAnsi="新細明體" w:cs="標楷體" w:hint="eastAsia"/>
        </w:rPr>
        <w:t>、</w:t>
      </w:r>
      <w:r w:rsidRPr="00A21581">
        <w:rPr>
          <w:rFonts w:ascii="新細明體" w:hAnsi="新細明體" w:cs="標楷體" w:hint="eastAsia"/>
          <w:u w:val="single"/>
        </w:rPr>
        <w:t>天水</w:t>
      </w:r>
      <w:r w:rsidRPr="00A21581">
        <w:rPr>
          <w:rFonts w:ascii="新細明體" w:hAnsi="新細明體" w:cs="標楷體" w:hint="eastAsia"/>
        </w:rPr>
        <w:t>、</w:t>
      </w:r>
      <w:r w:rsidRPr="00A21581">
        <w:rPr>
          <w:rFonts w:ascii="新細明體" w:hAnsi="新細明體" w:cs="標楷體" w:hint="eastAsia"/>
          <w:u w:val="single"/>
        </w:rPr>
        <w:t>安定</w:t>
      </w:r>
      <w:r w:rsidRPr="00A21581">
        <w:rPr>
          <w:rFonts w:ascii="新細明體" w:hAnsi="新細明體" w:cs="標楷體" w:hint="eastAsia"/>
        </w:rPr>
        <w:t>三郡叛</w:t>
      </w:r>
      <w:r w:rsidRPr="00A21581">
        <w:rPr>
          <w:rFonts w:ascii="新細明體" w:hAnsi="新細明體" w:cs="標楷體" w:hint="eastAsia"/>
          <w:u w:val="single"/>
        </w:rPr>
        <w:t>魏</w:t>
      </w:r>
      <w:r w:rsidRPr="00A21581">
        <w:rPr>
          <w:rFonts w:ascii="新細明體" w:hAnsi="新細明體" w:cs="標楷體" w:hint="eastAsia"/>
        </w:rPr>
        <w:t>應</w:t>
      </w:r>
      <w:r w:rsidRPr="00A21581">
        <w:rPr>
          <w:rFonts w:ascii="新細明體" w:hAnsi="新細明體" w:cs="標楷體" w:hint="eastAsia"/>
          <w:u w:val="single"/>
        </w:rPr>
        <w:t>蜀</w:t>
      </w:r>
      <w:r w:rsidRPr="00A21581">
        <w:rPr>
          <w:rFonts w:ascii="新細明體" w:hAnsi="新細明體" w:cs="標楷體" w:hint="eastAsia"/>
        </w:rPr>
        <w:t>，</w:t>
      </w:r>
      <w:r w:rsidRPr="00A21581">
        <w:rPr>
          <w:rFonts w:ascii="新細明體" w:hAnsi="新細明體" w:cs="標楷體" w:hint="eastAsia"/>
          <w:u w:val="single"/>
        </w:rPr>
        <w:t>關中</w:t>
      </w:r>
      <w:r w:rsidRPr="00A21581">
        <w:rPr>
          <w:rFonts w:ascii="新細明體" w:hAnsi="新細明體" w:cs="標楷體" w:hint="eastAsia"/>
        </w:rPr>
        <w:t>為之震動。同年，</w:t>
      </w:r>
      <w:r w:rsidRPr="00A21581">
        <w:rPr>
          <w:rFonts w:ascii="新細明體" w:hAnsi="新細明體" w:cs="標楷體" w:hint="eastAsia"/>
          <w:u w:val="single"/>
        </w:rPr>
        <w:t>魏</w:t>
      </w:r>
      <w:r w:rsidRPr="00A21581">
        <w:rPr>
          <w:rFonts w:ascii="新細明體" w:hAnsi="新細明體" w:cs="標楷體" w:hint="eastAsia"/>
        </w:rPr>
        <w:t>將</w:t>
      </w:r>
      <w:r w:rsidRPr="00A21581">
        <w:rPr>
          <w:rFonts w:ascii="新細明體" w:hAnsi="新細明體" w:cs="標楷體" w:hint="eastAsia"/>
          <w:u w:val="single"/>
        </w:rPr>
        <w:t>曹休</w:t>
      </w:r>
      <w:r w:rsidRPr="00A21581">
        <w:rPr>
          <w:rFonts w:ascii="新細明體" w:hAnsi="新細明體" w:cs="標楷體" w:hint="eastAsia"/>
        </w:rPr>
        <w:t>攻打</w:t>
      </w:r>
      <w:r w:rsidRPr="00A21581">
        <w:rPr>
          <w:rFonts w:ascii="新細明體" w:hAnsi="新細明體" w:cs="標楷體" w:hint="eastAsia"/>
          <w:u w:val="single"/>
        </w:rPr>
        <w:t>東吳</w:t>
      </w:r>
      <w:r w:rsidRPr="00A21581">
        <w:rPr>
          <w:rFonts w:ascii="新細明體" w:hAnsi="新細明體" w:cs="標楷體" w:hint="eastAsia"/>
        </w:rPr>
        <w:t>，在</w:t>
      </w:r>
      <w:r w:rsidRPr="00A21581">
        <w:rPr>
          <w:rFonts w:ascii="新細明體" w:hAnsi="新細明體" w:cs="標楷體" w:hint="eastAsia"/>
          <w:u w:val="single"/>
        </w:rPr>
        <w:t>石亭</w:t>
      </w:r>
      <w:r w:rsidRPr="00A21581">
        <w:rPr>
          <w:rFonts w:ascii="新細明體" w:hAnsi="新細明體" w:cs="標楷體" w:hint="eastAsia"/>
        </w:rPr>
        <w:t>被</w:t>
      </w:r>
      <w:r w:rsidRPr="00A21581">
        <w:rPr>
          <w:rFonts w:ascii="新細明體" w:hAnsi="新細明體" w:cs="標楷體" w:hint="eastAsia"/>
          <w:u w:val="single"/>
        </w:rPr>
        <w:t>吳</w:t>
      </w:r>
      <w:r w:rsidRPr="00A21581">
        <w:rPr>
          <w:rFonts w:ascii="新細明體" w:hAnsi="新細明體" w:cs="標楷體" w:hint="eastAsia"/>
        </w:rPr>
        <w:t>將</w:t>
      </w:r>
      <w:r w:rsidRPr="00A21581">
        <w:rPr>
          <w:rFonts w:ascii="新細明體" w:hAnsi="新細明體" w:cs="標楷體" w:hint="eastAsia"/>
          <w:u w:val="single"/>
        </w:rPr>
        <w:t>陸遜</w:t>
      </w:r>
      <w:r w:rsidRPr="00A21581">
        <w:rPr>
          <w:rFonts w:ascii="新細明體" w:hAnsi="新細明體" w:cs="標楷體" w:hint="eastAsia"/>
        </w:rPr>
        <w:t>打敗。務，盡力。</w:t>
      </w:r>
      <w:r w:rsidRPr="00A21581">
        <w:rPr>
          <w:rFonts w:ascii="Batang" w:eastAsia="Batang" w:hAnsi="Batang" w:hint="eastAsia"/>
          <w:kern w:val="0"/>
        </w:rPr>
        <w:t>⑤</w:t>
      </w:r>
      <w:r w:rsidRPr="00A21581">
        <w:rPr>
          <w:rFonts w:ascii="新細明體" w:hAnsi="新細明體" w:cs="標楷體" w:hint="eastAsia"/>
        </w:rPr>
        <w:t>乘：趁、藉著。</w:t>
      </w:r>
      <w:r w:rsidRPr="00A21581">
        <w:rPr>
          <w:rFonts w:ascii="新細明體" w:hAnsi="新細明體" w:cs="新細明體" w:hint="eastAsia"/>
        </w:rPr>
        <w:t>）</w:t>
      </w:r>
    </w:p>
    <w:p w:rsidR="00A21581" w:rsidRDefault="00A21581" w:rsidP="00A21581">
      <w:pPr>
        <w:snapToGrid w:val="0"/>
      </w:pPr>
    </w:p>
    <w:p w:rsidR="004B324F" w:rsidRPr="004B324F" w:rsidRDefault="00A21581" w:rsidP="00A21581">
      <w:pPr>
        <w:snapToGrid w:val="0"/>
        <w:rPr>
          <w:rStyle w:val="ya-q-full-text"/>
          <w:rFonts w:ascii="標楷體" w:eastAsia="標楷體" w:hAnsi="標楷體"/>
          <w:b/>
          <w:sz w:val="28"/>
          <w:szCs w:val="28"/>
        </w:rPr>
      </w:pPr>
      <w:r w:rsidRPr="004B324F">
        <w:rPr>
          <w:rStyle w:val="ya-q-full-text"/>
          <w:rFonts w:ascii="標楷體" w:eastAsia="標楷體" w:hAnsi="標楷體" w:hint="eastAsia"/>
          <w:b/>
          <w:sz w:val="28"/>
          <w:szCs w:val="28"/>
        </w:rPr>
        <w:t>八陣圖</w:t>
      </w:r>
    </w:p>
    <w:p w:rsidR="004B324F" w:rsidRPr="004B324F" w:rsidRDefault="00A21581" w:rsidP="00A21581">
      <w:pPr>
        <w:snapToGrid w:val="0"/>
        <w:rPr>
          <w:rStyle w:val="ya-q-full-text"/>
          <w:rFonts w:ascii="標楷體" w:eastAsia="標楷體" w:hAnsi="標楷體"/>
          <w:sz w:val="28"/>
          <w:szCs w:val="28"/>
        </w:rPr>
      </w:pPr>
      <w:r w:rsidRPr="004B324F">
        <w:rPr>
          <w:rStyle w:val="ya-q-full-text"/>
          <w:rFonts w:ascii="標楷體" w:eastAsia="標楷體" w:hAnsi="標楷體" w:hint="eastAsia"/>
          <w:sz w:val="28"/>
          <w:szCs w:val="28"/>
        </w:rPr>
        <w:t>功蓋三分國，名成八陣圖。江流石不轉，遺恨失吞吳。</w:t>
      </w:r>
    </w:p>
    <w:p w:rsidR="004B324F" w:rsidRDefault="00A21581" w:rsidP="004B324F">
      <w:pPr>
        <w:snapToGrid w:val="0"/>
        <w:rPr>
          <w:rStyle w:val="ya-q-full-text"/>
        </w:rPr>
      </w:pPr>
      <w:r>
        <w:rPr>
          <w:rStyle w:val="ya-q-full-text"/>
          <w:rFonts w:hint="eastAsia"/>
        </w:rPr>
        <w:t>【註釋】：（</w:t>
      </w:r>
      <w:r>
        <w:rPr>
          <w:rStyle w:val="ya-q-full-text"/>
          <w:rFonts w:hint="eastAsia"/>
        </w:rPr>
        <w:t>1</w:t>
      </w:r>
      <w:r>
        <w:rPr>
          <w:rStyle w:val="ya-q-full-text"/>
          <w:rFonts w:hint="eastAsia"/>
        </w:rPr>
        <w:t>）八陣圖：三國時代諸葛亮推演兵法把細石堆成的八門陣勢，其遺跡在現今四</w:t>
      </w:r>
      <w:r>
        <w:rPr>
          <w:rStyle w:val="ya-q-full-text"/>
          <w:rFonts w:hint="eastAsia"/>
        </w:rPr>
        <w:t xml:space="preserve"> </w:t>
      </w:r>
      <w:r>
        <w:rPr>
          <w:rStyle w:val="ya-q-full-text"/>
          <w:rFonts w:hint="eastAsia"/>
        </w:rPr>
        <w:t>川奉節縣西南。（</w:t>
      </w:r>
      <w:r>
        <w:rPr>
          <w:rStyle w:val="ya-q-full-text"/>
          <w:rFonts w:hint="eastAsia"/>
        </w:rPr>
        <w:t>2</w:t>
      </w:r>
      <w:r>
        <w:rPr>
          <w:rStyle w:val="ya-q-full-text"/>
          <w:rFonts w:hint="eastAsia"/>
        </w:rPr>
        <w:t>）三分國：三分鼎立的國，即魏蜀吳。（</w:t>
      </w:r>
      <w:r>
        <w:rPr>
          <w:rStyle w:val="ya-q-full-text"/>
          <w:rFonts w:hint="eastAsia"/>
        </w:rPr>
        <w:t>3</w:t>
      </w:r>
      <w:r>
        <w:rPr>
          <w:rStyle w:val="ya-q-full-text"/>
          <w:rFonts w:hint="eastAsia"/>
        </w:rPr>
        <w:t>）吞吳：併吞吳國。</w:t>
      </w:r>
    </w:p>
    <w:p w:rsidR="00A21581" w:rsidRDefault="00A21581" w:rsidP="004B324F">
      <w:pPr>
        <w:snapToGrid w:val="0"/>
      </w:pPr>
      <w:r>
        <w:rPr>
          <w:rStyle w:val="ya-q-full-text"/>
          <w:rFonts w:hint="eastAsia"/>
        </w:rPr>
        <w:t>【語譯】：說起諸葛亮的功勞，在三國裡要算是蓋世第一，，他的名氣就是從八陣圖上成就的。這江面上有很急的流水，但是堆成八陣圖的石子一點也沒有轉動；到現在劉備併吞東吳失策的這一件事，到現在仍然是空流餘恨啊。</w:t>
      </w:r>
    </w:p>
    <w:p w:rsidR="00A21581" w:rsidRDefault="00A21581" w:rsidP="00A21581">
      <w:pPr>
        <w:snapToGrid w:val="0"/>
      </w:pPr>
    </w:p>
    <w:p w:rsidR="00A21581" w:rsidRPr="00A21581" w:rsidRDefault="00A21581" w:rsidP="00A21581">
      <w:pPr>
        <w:snapToGrid w:val="0"/>
      </w:pPr>
    </w:p>
    <w:p w:rsidR="00A21581" w:rsidRPr="004B324F" w:rsidRDefault="00A21581" w:rsidP="00A21581">
      <w:pPr>
        <w:snapToGrid w:val="0"/>
      </w:pPr>
      <w:bookmarkStart w:id="0" w:name="_GoBack"/>
      <w:r w:rsidRPr="004B324F">
        <w:rPr>
          <w:rFonts w:ascii="標楷體" w:eastAsia="標楷體" w:hAnsi="標楷體"/>
          <w:b/>
          <w:color w:val="000000"/>
          <w:sz w:val="28"/>
          <w:szCs w:val="28"/>
          <w:lang w:eastAsia="zh-Hans"/>
        </w:rPr>
        <w:t>籌筆驛</w:t>
      </w:r>
      <w:r w:rsidR="004B324F" w:rsidRPr="004B324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4B324F" w:rsidRPr="004B324F">
        <w:rPr>
          <w:rFonts w:ascii="標楷體" w:eastAsia="標楷體" w:hAnsi="標楷體"/>
          <w:b/>
          <w:color w:val="000000"/>
          <w:sz w:val="28"/>
          <w:szCs w:val="28"/>
          <w:lang w:eastAsia="zh-Hans"/>
        </w:rPr>
        <w:t>李商隱</w:t>
      </w:r>
      <w:r w:rsidRPr="004B324F">
        <w:rPr>
          <w:rFonts w:ascii="標楷體" w:eastAsia="標楷體" w:hAnsi="標楷體"/>
          <w:b/>
          <w:color w:val="000000"/>
          <w:sz w:val="28"/>
          <w:szCs w:val="28"/>
          <w:lang w:eastAsia="zh-Hans"/>
        </w:rPr>
        <w:br/>
      </w:r>
      <w:bookmarkEnd w:id="0"/>
      <w:r w:rsidRPr="004B324F">
        <w:rPr>
          <w:rFonts w:ascii="標楷體" w:eastAsia="標楷體" w:hAnsi="標楷體"/>
          <w:color w:val="000000"/>
          <w:sz w:val="28"/>
          <w:szCs w:val="28"/>
          <w:lang w:eastAsia="zh-Hans"/>
        </w:rPr>
        <w:t xml:space="preserve">猿鳥猶疑畏簡書，風雲常為護儲胥。徒令上將揮神筆，終見降王走傳車。 </w:t>
      </w:r>
      <w:r w:rsidRPr="004B324F">
        <w:rPr>
          <w:rFonts w:ascii="標楷體" w:eastAsia="標楷體" w:hAnsi="標楷體"/>
          <w:color w:val="000000"/>
          <w:sz w:val="28"/>
          <w:szCs w:val="28"/>
          <w:lang w:eastAsia="zh-Hans"/>
        </w:rPr>
        <w:br/>
        <w:t xml:space="preserve">管樂有才原不忝，關張無命欲何如。他年錦裏經祠廟，梁父吟成恨有餘。 </w:t>
      </w:r>
      <w:r w:rsidRPr="004B324F">
        <w:rPr>
          <w:rFonts w:ascii="標楷體" w:eastAsia="標楷體" w:hAnsi="標楷體"/>
          <w:color w:val="000000"/>
          <w:sz w:val="28"/>
          <w:szCs w:val="28"/>
          <w:lang w:eastAsia="zh-Hans"/>
        </w:rPr>
        <w:br/>
      </w:r>
      <w:r w:rsidRPr="004B324F">
        <w:rPr>
          <w:rFonts w:ascii="Trebuchet MS" w:hAnsi="Trebuchet MS"/>
          <w:color w:val="000000"/>
          <w:lang w:eastAsia="zh-Hans"/>
        </w:rPr>
        <w:t>翻譯：</w:t>
      </w:r>
      <w:r w:rsidRPr="004B324F">
        <w:rPr>
          <w:rFonts w:ascii="Trebuchet MS" w:hAnsi="Trebuchet MS"/>
          <w:color w:val="000000"/>
          <w:lang w:eastAsia="zh-Hans"/>
        </w:rPr>
        <w:t xml:space="preserve"> </w:t>
      </w:r>
      <w:r w:rsidRPr="004B324F">
        <w:rPr>
          <w:rFonts w:ascii="Trebuchet MS" w:hAnsi="Trebuchet MS"/>
          <w:color w:val="000000"/>
          <w:lang w:eastAsia="zh-Hans"/>
        </w:rPr>
        <w:br/>
      </w:r>
      <w:r w:rsidRPr="004B324F">
        <w:rPr>
          <w:rFonts w:ascii="Trebuchet MS" w:hAnsi="Trebuchet MS"/>
          <w:color w:val="000000"/>
          <w:lang w:eastAsia="zh-Hans"/>
        </w:rPr>
        <w:t>猿鳥至今仍是驚畏丞相的嚴明軍令，風雲常常護著他軍壘的藩籬欄柵。</w:t>
      </w:r>
      <w:r w:rsidRPr="004B324F">
        <w:rPr>
          <w:rFonts w:ascii="Trebuchet MS" w:hAnsi="Trebuchet MS"/>
          <w:color w:val="000000"/>
          <w:lang w:eastAsia="zh-Hans"/>
        </w:rPr>
        <w:t xml:space="preserve"> </w:t>
      </w:r>
      <w:r w:rsidRPr="004B324F">
        <w:rPr>
          <w:rFonts w:ascii="Trebuchet MS" w:hAnsi="Trebuchet MS"/>
          <w:color w:val="000000"/>
          <w:lang w:eastAsia="zh-Hans"/>
        </w:rPr>
        <w:br/>
      </w:r>
      <w:r w:rsidRPr="004B324F">
        <w:rPr>
          <w:rFonts w:ascii="Trebuchet MS" w:hAnsi="Trebuchet MS"/>
          <w:color w:val="000000"/>
          <w:lang w:eastAsia="zh-Hans"/>
        </w:rPr>
        <w:t>諸葛亮徒然在這裏揮筆運籌謀畫，後主劉禪最終卻乘坐郵車去投降。</w:t>
      </w:r>
      <w:r w:rsidRPr="004B324F">
        <w:rPr>
          <w:rFonts w:ascii="Trebuchet MS" w:hAnsi="Trebuchet MS"/>
          <w:color w:val="000000"/>
          <w:lang w:eastAsia="zh-Hans"/>
        </w:rPr>
        <w:t xml:space="preserve"> </w:t>
      </w:r>
      <w:r w:rsidRPr="004B324F">
        <w:rPr>
          <w:rFonts w:ascii="Trebuchet MS" w:hAnsi="Trebuchet MS"/>
          <w:color w:val="000000"/>
          <w:lang w:eastAsia="zh-Hans"/>
        </w:rPr>
        <w:br/>
      </w:r>
      <w:r w:rsidRPr="004B324F">
        <w:rPr>
          <w:rFonts w:ascii="Trebuchet MS" w:hAnsi="Trebuchet MS"/>
          <w:color w:val="000000"/>
          <w:lang w:eastAsia="zh-Hans"/>
        </w:rPr>
        <w:t>孔明真不愧有管仲和樂毅的才幹。關公張飛已死他又怎能力挽狂瀾？</w:t>
      </w:r>
      <w:r w:rsidRPr="004B324F">
        <w:rPr>
          <w:rFonts w:ascii="Trebuchet MS" w:hAnsi="Trebuchet MS"/>
          <w:color w:val="000000"/>
          <w:lang w:eastAsia="zh-Hans"/>
        </w:rPr>
        <w:t xml:space="preserve"> </w:t>
      </w:r>
      <w:r w:rsidRPr="004B324F">
        <w:rPr>
          <w:rFonts w:ascii="Trebuchet MS" w:hAnsi="Trebuchet MS"/>
          <w:color w:val="000000"/>
          <w:lang w:eastAsia="zh-Hans"/>
        </w:rPr>
        <w:br/>
      </w:r>
      <w:r w:rsidRPr="004B324F">
        <w:rPr>
          <w:rFonts w:ascii="Trebuchet MS" w:hAnsi="Trebuchet MS"/>
          <w:color w:val="000000"/>
          <w:lang w:eastAsia="zh-Hans"/>
        </w:rPr>
        <w:t>往年我經過錦城時進謁了武侯祠，</w:t>
      </w:r>
      <w:r w:rsidRPr="004B324F">
        <w:rPr>
          <w:rFonts w:ascii="Trebuchet MS" w:hAnsi="Trebuchet MS"/>
          <w:color w:val="000000"/>
          <w:lang w:eastAsia="zh-Hans"/>
        </w:rPr>
        <w:t xml:space="preserve"> </w:t>
      </w:r>
      <w:r w:rsidRPr="004B324F">
        <w:rPr>
          <w:rFonts w:ascii="Trebuchet MS" w:hAnsi="Trebuchet MS"/>
          <w:color w:val="000000"/>
          <w:lang w:eastAsia="zh-Hans"/>
        </w:rPr>
        <w:t>曾經吟誦了梁父吟為他深表遺憾！</w:t>
      </w:r>
    </w:p>
    <w:p w:rsidR="00A21581" w:rsidRPr="00A21581" w:rsidRDefault="00A21581" w:rsidP="00A21581">
      <w:pPr>
        <w:snapToGrid w:val="0"/>
      </w:pPr>
    </w:p>
    <w:p w:rsidR="00A21581" w:rsidRDefault="00A21581" w:rsidP="00A21581">
      <w:pPr>
        <w:snapToGrid w:val="0"/>
      </w:pPr>
    </w:p>
    <w:p w:rsidR="00A21581" w:rsidRDefault="00A21581" w:rsidP="00A21581">
      <w:pPr>
        <w:snapToGrid w:val="0"/>
      </w:pPr>
    </w:p>
    <w:p w:rsidR="00A21581" w:rsidRDefault="00A21581" w:rsidP="00A21581">
      <w:pPr>
        <w:snapToGrid w:val="0"/>
      </w:pPr>
    </w:p>
    <w:p w:rsidR="00A21581" w:rsidRDefault="00A21581" w:rsidP="00A21581">
      <w:pPr>
        <w:snapToGrid w:val="0"/>
      </w:pPr>
    </w:p>
    <w:p w:rsidR="00A21581" w:rsidRDefault="00A21581" w:rsidP="00A21581">
      <w:pPr>
        <w:snapToGrid w:val="0"/>
      </w:pPr>
    </w:p>
    <w:p w:rsidR="00A21581" w:rsidRDefault="00A21581" w:rsidP="00A21581">
      <w:pPr>
        <w:snapToGrid w:val="0"/>
      </w:pPr>
    </w:p>
    <w:p w:rsidR="00A21581" w:rsidRPr="00A21581" w:rsidRDefault="00A21581" w:rsidP="00A21581">
      <w:pPr>
        <w:snapToGrid w:val="0"/>
      </w:pPr>
    </w:p>
    <w:sectPr w:rsidR="00A21581" w:rsidRPr="00A21581" w:rsidSect="00AD780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Times New Roman"/>
    <w:charset w:val="00"/>
    <w:family w:val="auto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81"/>
    <w:rsid w:val="0016712C"/>
    <w:rsid w:val="001750B1"/>
    <w:rsid w:val="004B324F"/>
    <w:rsid w:val="00A21581"/>
    <w:rsid w:val="00A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1A1E-F664-4432-8BA4-4DB87F49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q-full-text">
    <w:name w:val="ya-q-full-text"/>
    <w:basedOn w:val="a0"/>
    <w:rsid w:val="00A21581"/>
  </w:style>
  <w:style w:type="paragraph" w:styleId="a3">
    <w:name w:val="List Paragraph"/>
    <w:basedOn w:val="a"/>
    <w:uiPriority w:val="34"/>
    <w:qFormat/>
    <w:rsid w:val="004B32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1479</Characters>
  <Application>Microsoft Office Word</Application>
  <DocSecurity>0</DocSecurity>
  <Lines>12</Lines>
  <Paragraphs>3</Paragraphs>
  <ScaleCrop>false</ScaleCrop>
  <Company>Toshiba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何志鵬</dc:creator>
  <cp:keywords/>
  <dc:description/>
  <cp:lastModifiedBy>何志鵬</cp:lastModifiedBy>
  <cp:revision>2</cp:revision>
  <dcterms:created xsi:type="dcterms:W3CDTF">2016-06-07T12:03:00Z</dcterms:created>
  <dcterms:modified xsi:type="dcterms:W3CDTF">2016-06-07T13:44:00Z</dcterms:modified>
</cp:coreProperties>
</file>