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176BDF" w:rsidRDefault="00D12708" w:rsidP="008875FB">
      <w:pPr>
        <w:rPr>
          <w:rFonts w:ascii="標楷體" w:eastAsia="標楷體" w:hAnsi="標楷體"/>
          <w:b/>
          <w:sz w:val="28"/>
          <w:szCs w:val="28"/>
        </w:rPr>
      </w:pPr>
      <w:r w:rsidRPr="00D12708">
        <w:rPr>
          <w:rFonts w:ascii="標楷體" w:eastAsia="標楷體" w:hAnsi="標楷體" w:hint="eastAsia"/>
          <w:b/>
          <w:sz w:val="28"/>
          <w:szCs w:val="28"/>
        </w:rPr>
        <w:t>L</w:t>
      </w:r>
      <w:r w:rsidR="003F5B97">
        <w:rPr>
          <w:rFonts w:ascii="標楷體" w:eastAsia="標楷體" w:hAnsi="標楷體" w:hint="eastAsia"/>
          <w:b/>
          <w:sz w:val="28"/>
          <w:szCs w:val="28"/>
        </w:rPr>
        <w:t>09_L14</w:t>
      </w:r>
      <w:r w:rsidRPr="00D12708">
        <w:rPr>
          <w:rFonts w:ascii="標楷體" w:eastAsia="標楷體" w:hAnsi="標楷體" w:hint="eastAsia"/>
          <w:b/>
          <w:sz w:val="28"/>
          <w:szCs w:val="28"/>
        </w:rPr>
        <w:t>_</w:t>
      </w:r>
      <w:r w:rsidR="003137A5" w:rsidRPr="00176BDF">
        <w:rPr>
          <w:rFonts w:ascii="標楷體" w:eastAsia="標楷體" w:hAnsi="標楷體" w:hint="eastAsia"/>
          <w:b/>
          <w:sz w:val="28"/>
          <w:szCs w:val="28"/>
        </w:rPr>
        <w:t>綜合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="008875FB" w:rsidRPr="00176BDF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176BDF" w:rsidRDefault="003137A5" w:rsidP="00345FCA">
      <w:pPr>
        <w:snapToGrid w:val="0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="00070004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D47504" w:rsidRPr="00D47504" w:rsidRDefault="008B0A64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 xml:space="preserve">下列各選項「　」內的字，讀音完全相同的是：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一桿「稱」仔／「稱」心如意／「稱」兄道弟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官「署」／「署」名／部「署」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嗚「咽」／「咽」喉／「咽」氣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「擔」頭／「擔」仔麵／重「擔」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Ｄ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Ａ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ㄔ</w:t>
      </w:r>
      <w:r w:rsidRPr="0041709A">
        <w:rPr>
          <w:rFonts w:ascii="標楷體" w:eastAsia="標楷體" w:hAnsi="標楷體" w:hint="eastAsia"/>
          <w:color w:val="0000FF"/>
          <w:vertAlign w:val="superscript"/>
        </w:rPr>
        <w:t>ˋ</w:t>
      </w:r>
      <w:r w:rsidRPr="0041709A">
        <w:rPr>
          <w:rFonts w:ascii="標楷體" w:eastAsia="標楷體" w:hAnsi="標楷體" w:hint="eastAsia"/>
          <w:color w:val="0000FF"/>
        </w:rPr>
        <w:t>ㄥ／ㄔ</w:t>
      </w:r>
      <w:r w:rsidRPr="0041709A">
        <w:rPr>
          <w:rFonts w:ascii="標楷體" w:eastAsia="標楷體" w:hAnsi="標楷體" w:hint="eastAsia"/>
          <w:color w:val="0000FF"/>
          <w:vertAlign w:val="superscript"/>
        </w:rPr>
        <w:t>ˋ</w:t>
      </w:r>
      <w:r w:rsidRPr="0041709A">
        <w:rPr>
          <w:rFonts w:ascii="標楷體" w:eastAsia="標楷體" w:hAnsi="標楷體" w:hint="eastAsia"/>
          <w:color w:val="0000FF"/>
        </w:rPr>
        <w:t xml:space="preserve">ㄥ／ㄔㄥ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Ｂ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ㄕ</w:t>
      </w:r>
      <w:r w:rsidRPr="0041709A">
        <w:rPr>
          <w:rFonts w:ascii="標楷體" w:eastAsia="標楷體" w:hAnsi="標楷體" w:hint="eastAsia"/>
          <w:color w:val="0000FF"/>
          <w:vertAlign w:val="superscript"/>
        </w:rPr>
        <w:t>ˇ</w:t>
      </w:r>
      <w:r w:rsidRPr="0041709A">
        <w:rPr>
          <w:rFonts w:ascii="標楷體" w:eastAsia="標楷體" w:hAnsi="標楷體" w:hint="eastAsia"/>
          <w:color w:val="0000FF"/>
        </w:rPr>
        <w:t>ㄨ／ㄕ</w:t>
      </w:r>
      <w:r w:rsidRPr="0041709A">
        <w:rPr>
          <w:rFonts w:ascii="標楷體" w:eastAsia="標楷體" w:hAnsi="標楷體" w:hint="eastAsia"/>
          <w:color w:val="0000FF"/>
          <w:vertAlign w:val="superscript"/>
        </w:rPr>
        <w:t>ˋ</w:t>
      </w:r>
      <w:r w:rsidRPr="0041709A">
        <w:rPr>
          <w:rFonts w:ascii="標楷體" w:eastAsia="標楷體" w:hAnsi="標楷體" w:hint="eastAsia"/>
          <w:color w:val="0000FF"/>
        </w:rPr>
        <w:t>ㄨ／ㄕ</w:t>
      </w:r>
      <w:r w:rsidRPr="0041709A">
        <w:rPr>
          <w:rFonts w:ascii="標楷體" w:eastAsia="標楷體" w:hAnsi="標楷體" w:hint="eastAsia"/>
          <w:color w:val="0000FF"/>
          <w:vertAlign w:val="superscript"/>
        </w:rPr>
        <w:t>ˋ</w:t>
      </w:r>
      <w:r w:rsidRPr="0041709A">
        <w:rPr>
          <w:rFonts w:ascii="標楷體" w:eastAsia="標楷體" w:hAnsi="標楷體" w:hint="eastAsia"/>
          <w:color w:val="0000FF"/>
        </w:rPr>
        <w:t xml:space="preserve">ㄨ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Ｃ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ㄧ</w:t>
      </w:r>
      <w:r w:rsidRPr="0041709A">
        <w:rPr>
          <w:rFonts w:ascii="標楷體" w:eastAsia="標楷體" w:hAnsi="標楷體" w:hint="eastAsia"/>
          <w:color w:val="0000FF"/>
          <w:vertAlign w:val="superscript"/>
        </w:rPr>
        <w:t>ˋ</w:t>
      </w:r>
      <w:r w:rsidRPr="0041709A">
        <w:rPr>
          <w:rFonts w:ascii="標楷體" w:eastAsia="標楷體" w:hAnsi="標楷體" w:hint="eastAsia"/>
          <w:color w:val="0000FF"/>
        </w:rPr>
        <w:t>ㄝ／ㄧㄢ／ㄧ</w:t>
      </w:r>
      <w:r w:rsidRPr="0041709A">
        <w:rPr>
          <w:rFonts w:ascii="標楷體" w:eastAsia="標楷體" w:hAnsi="標楷體" w:hint="eastAsia"/>
          <w:color w:val="0000FF"/>
          <w:vertAlign w:val="superscript"/>
        </w:rPr>
        <w:t>ˋ</w:t>
      </w:r>
      <w:r w:rsidRPr="0041709A">
        <w:rPr>
          <w:rFonts w:ascii="標楷體" w:eastAsia="標楷體" w:hAnsi="標楷體" w:hint="eastAsia"/>
          <w:color w:val="0000FF"/>
        </w:rPr>
        <w:t xml:space="preserve">ㄢ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Ｄ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皆音ㄉ</w:t>
      </w:r>
      <w:r w:rsidRPr="0041709A">
        <w:rPr>
          <w:rFonts w:ascii="標楷體" w:eastAsia="標楷體" w:hAnsi="標楷體" w:hint="eastAsia"/>
          <w:color w:val="0000FF"/>
          <w:vertAlign w:val="superscript"/>
        </w:rPr>
        <w:t>ˋ</w:t>
      </w:r>
      <w:r w:rsidRPr="0041709A">
        <w:rPr>
          <w:rFonts w:ascii="標楷體" w:eastAsia="標楷體" w:hAnsi="標楷體" w:hint="eastAsia"/>
          <w:color w:val="0000FF"/>
        </w:rPr>
        <w:t>ㄢ</w:t>
      </w:r>
    </w:p>
    <w:p w:rsidR="00D12708" w:rsidRPr="0041709A" w:rsidRDefault="003F5B97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 xml:space="preserve">下列各選項「　」內的詞語，何者解釋正確？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到「外家」走一遭：朋友家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看看「尾衙」要到了：尾牙，農曆十二月十六日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十四來歲的「小使」：年幼的官員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有錢的「交關」：勒索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Ｂ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Ａ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 xml:space="preserve">妻子娘家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Ｃ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  <w:u w:val="single"/>
        </w:rPr>
        <w:t>日</w:t>
      </w:r>
      <w:r w:rsidRPr="0041709A">
        <w:rPr>
          <w:rFonts w:ascii="標楷體" w:eastAsia="標楷體" w:hAnsi="標楷體" w:hint="eastAsia"/>
          <w:color w:val="0000FF"/>
        </w:rPr>
        <w:t xml:space="preserve">語，工友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Ｄ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交易</w:t>
      </w:r>
    </w:p>
    <w:p w:rsidR="003F5B97" w:rsidRPr="0041709A" w:rsidRDefault="003F5B97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 xml:space="preserve">下列各選項「　」內的詞語，解釋正確的是：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找不到「相應」的工作：有默契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專搜小民的「細故」：小事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「一總」花掉：部分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「恍然」發出一聲：疑惑的樣子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Ｂ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Ａ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 xml:space="preserve">合適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Ｃ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 xml:space="preserve">全部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Ｄ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忽然領悟的樣子</w:t>
      </w:r>
    </w:p>
    <w:p w:rsidR="008B0A64" w:rsidRPr="0041709A" w:rsidRDefault="008B0A64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wave"/>
        </w:rPr>
        <w:t>一桿「稱仔」</w:t>
      </w:r>
      <w:r w:rsidRPr="0041709A">
        <w:rPr>
          <w:rFonts w:ascii="標楷體" w:eastAsia="標楷體" w:hAnsi="標楷體" w:hint="eastAsia"/>
        </w:rPr>
        <w:t>文中運用不少</w:t>
      </w:r>
      <w:r w:rsidRPr="0041709A">
        <w:rPr>
          <w:rFonts w:ascii="標楷體" w:eastAsia="標楷體" w:hAnsi="標楷體" w:hint="eastAsia"/>
          <w:u w:val="single"/>
        </w:rPr>
        <w:t>閩</w:t>
      </w:r>
      <w:r w:rsidRPr="0041709A">
        <w:rPr>
          <w:rFonts w:ascii="標楷體" w:eastAsia="標楷體" w:hAnsi="標楷體" w:hint="eastAsia"/>
        </w:rPr>
        <w:t>南語，以下選項「　」內的</w:t>
      </w:r>
      <w:r w:rsidRPr="0041709A">
        <w:rPr>
          <w:rFonts w:ascii="標楷體" w:eastAsia="標楷體" w:hAnsi="標楷體" w:hint="eastAsia"/>
          <w:u w:val="single"/>
        </w:rPr>
        <w:t>閩</w:t>
      </w:r>
      <w:r w:rsidRPr="0041709A">
        <w:rPr>
          <w:rFonts w:ascii="標楷體" w:eastAsia="標楷體" w:hAnsi="標楷體" w:hint="eastAsia"/>
        </w:rPr>
        <w:t xml:space="preserve">南語換成國語後，意義會改變的是：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度量衡「規紀」：規矩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心地「坦白」：老實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「炊」年糕：炸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有錢的「交關」：交易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Ｃ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Ｃ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蒸</w:t>
      </w:r>
    </w:p>
    <w:p w:rsidR="003F5B97" w:rsidRPr="0041709A" w:rsidRDefault="003F5B97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 xml:space="preserve">下列各組「　」內的注音，寫成國字後字形完全相同的選項是：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波光盪「ㄧ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ㄤ」／「ㄧ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ㄤ」ㄧ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ㄤ不樂／抱病微「ㄧ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 xml:space="preserve">ㄤ」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「ㄉㄨ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ㄛ」步不前／「ㄉㄨ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ㄛ」ㄉㄨ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ㄛ逼人／掌「ㄉㄨ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 xml:space="preserve">ㄛ」出航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巡警「ㄏ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ㄜ」怒／名聲烜「ㄏ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ㄜ」／電波兆「ㄏ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 xml:space="preserve">ㄜ」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哽「ㄧ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ㄝ」不已／拜「ㄧ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ㄝ」長官／笑「ㄧ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ㄝ」迎人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Ｃ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Ａ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 xml:space="preserve">漾／怏／恙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Ｂ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 xml:space="preserve">踱／咄／舵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Ｃ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赫。烜赫：名聲或威望盛大的樣子。烜，音ㄒㄩ</w:t>
      </w:r>
      <w:r w:rsidRPr="0041709A">
        <w:rPr>
          <w:rFonts w:ascii="標楷體" w:eastAsia="標楷體" w:hAnsi="標楷體" w:hint="eastAsia"/>
          <w:color w:val="0000FF"/>
          <w:vertAlign w:val="superscript"/>
        </w:rPr>
        <w:t>ˇ</w:t>
      </w:r>
      <w:r w:rsidRPr="0041709A">
        <w:rPr>
          <w:rFonts w:ascii="標楷體" w:eastAsia="標楷體" w:hAnsi="標楷體" w:hint="eastAsia"/>
          <w:color w:val="0000FF"/>
        </w:rPr>
        <w:t xml:space="preserve">ㄢ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Ｄ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咽／謁／靨</w:t>
      </w:r>
    </w:p>
    <w:p w:rsidR="003F5B97" w:rsidRPr="0041709A" w:rsidRDefault="008B0A64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wave"/>
        </w:rPr>
        <w:t>一桿「稱仔」</w:t>
      </w:r>
      <w:r w:rsidRPr="0041709A">
        <w:rPr>
          <w:rFonts w:ascii="標楷體" w:eastAsia="標楷體" w:hAnsi="標楷體" w:hint="eastAsia"/>
        </w:rPr>
        <w:t xml:space="preserve">文中「稱仔」是象徵何種意義？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揭竿起義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公正合理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民生大計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以德報怨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Ｂ</w:t>
      </w:r>
    </w:p>
    <w:p w:rsidR="00EA7D11" w:rsidRPr="0041709A" w:rsidRDefault="00EA7D11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single"/>
        </w:rPr>
        <w:t>中</w:t>
      </w:r>
      <w:r w:rsidRPr="0041709A">
        <w:rPr>
          <w:rFonts w:ascii="標楷體" w:eastAsia="標楷體" w:hAnsi="標楷體" w:hint="eastAsia"/>
        </w:rPr>
        <w:t>文翻譯外國語詞時，或為「音譯」，或為「義譯」，或為「音譯兼義譯」。如「</w:t>
      </w:r>
      <w:r w:rsidRPr="0041709A">
        <w:rPr>
          <w:rFonts w:ascii="標楷體" w:eastAsia="標楷體" w:hAnsi="標楷體"/>
        </w:rPr>
        <w:t>Utopia</w:t>
      </w:r>
      <w:r w:rsidRPr="0041709A">
        <w:rPr>
          <w:rFonts w:ascii="標楷體" w:eastAsia="標楷體" w:hAnsi="標楷體" w:hint="eastAsia"/>
        </w:rPr>
        <w:t>」譯為「烏托邦」，不但顧及到聲音，也兼有「寄託於虛構的理想國」之意。下列「　」中的外來語，</w:t>
      </w:r>
      <w:r w:rsidRPr="0041709A">
        <w:rPr>
          <w:rFonts w:ascii="標楷體" w:eastAsia="標楷體" w:hAnsi="標楷體" w:hint="eastAsia"/>
          <w:b/>
          <w:bCs/>
        </w:rPr>
        <w:t>不屬於</w:t>
      </w:r>
      <w:r w:rsidRPr="0041709A">
        <w:rPr>
          <w:rFonts w:ascii="標楷體" w:eastAsia="標楷體" w:hAnsi="標楷體" w:hint="eastAsia"/>
        </w:rPr>
        <w:t xml:space="preserve">「音譯兼義譯」的選項是：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近來電視「叩應」（</w:t>
      </w:r>
      <w:r w:rsidRPr="0041709A">
        <w:rPr>
          <w:rFonts w:ascii="標楷體" w:eastAsia="標楷體" w:hAnsi="標楷體"/>
        </w:rPr>
        <w:t>call-in</w:t>
      </w:r>
      <w:r w:rsidRPr="0041709A">
        <w:rPr>
          <w:rFonts w:ascii="標楷體" w:eastAsia="標楷體" w:hAnsi="標楷體" w:hint="eastAsia"/>
        </w:rPr>
        <w:t xml:space="preserve">）節目當道，不少觀眾熱中此道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現今某些立法委員質詢時，唱作俱佳，宛如表演「脫口秀」（</w:t>
      </w:r>
      <w:r w:rsidRPr="0041709A">
        <w:rPr>
          <w:rFonts w:ascii="標楷體" w:eastAsia="標楷體" w:hAnsi="標楷體"/>
        </w:rPr>
        <w:t>talk show</w:t>
      </w:r>
      <w:r w:rsidRPr="0041709A">
        <w:rPr>
          <w:rFonts w:ascii="標楷體" w:eastAsia="標楷體" w:hAnsi="標楷體" w:hint="eastAsia"/>
        </w:rPr>
        <w:t xml:space="preserve">）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各國政府重要部門，為了防範電腦「駭客」（</w:t>
      </w:r>
      <w:r w:rsidRPr="0041709A">
        <w:rPr>
          <w:rFonts w:ascii="標楷體" w:eastAsia="標楷體" w:hAnsi="標楷體"/>
        </w:rPr>
        <w:t>hacker</w:t>
      </w:r>
      <w:r w:rsidRPr="0041709A">
        <w:rPr>
          <w:rFonts w:ascii="標楷體" w:eastAsia="標楷體" w:hAnsi="標楷體" w:hint="eastAsia"/>
        </w:rPr>
        <w:t xml:space="preserve">）入侵，莫不鞏固電腦防備設施，嚴陣以待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他們兩個「麻吉」（</w:t>
      </w:r>
      <w:r w:rsidRPr="0041709A">
        <w:rPr>
          <w:rFonts w:ascii="標楷體" w:eastAsia="標楷體" w:hAnsi="標楷體"/>
        </w:rPr>
        <w:t>match</w:t>
      </w:r>
      <w:r w:rsidRPr="0041709A">
        <w:rPr>
          <w:rFonts w:ascii="標楷體" w:eastAsia="標楷體" w:hAnsi="標楷體" w:hint="eastAsia"/>
        </w:rPr>
        <w:t>）原本一直形影不離，近來卻無故鬧翻了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Ｄ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Ｄ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純音譯</w:t>
      </w:r>
    </w:p>
    <w:p w:rsidR="008B0A64" w:rsidRPr="0041709A" w:rsidRDefault="008B0A64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>有關</w:t>
      </w:r>
      <w:r w:rsidRPr="0041709A">
        <w:rPr>
          <w:rFonts w:ascii="標楷體" w:eastAsia="標楷體" w:hAnsi="標楷體" w:hint="eastAsia"/>
          <w:u w:val="wave"/>
        </w:rPr>
        <w:t>一桿「稱仔」</w:t>
      </w:r>
      <w:r w:rsidRPr="0041709A">
        <w:rPr>
          <w:rFonts w:ascii="標楷體" w:eastAsia="標楷體" w:hAnsi="標楷體" w:hint="eastAsia"/>
        </w:rPr>
        <w:t>的內容敘述，下列</w:t>
      </w:r>
      <w:r w:rsidRPr="0041709A">
        <w:rPr>
          <w:rFonts w:ascii="標楷體" w:eastAsia="標楷體" w:hAnsi="標楷體" w:hint="eastAsia"/>
          <w:b/>
        </w:rPr>
        <w:t>錯誤</w:t>
      </w:r>
      <w:r w:rsidRPr="0041709A">
        <w:rPr>
          <w:rFonts w:ascii="標楷體" w:eastAsia="標楷體" w:hAnsi="標楷體" w:hint="eastAsia"/>
        </w:rPr>
        <w:t xml:space="preserve">的選項是：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原載於西元一九二六年</w:t>
      </w:r>
      <w:r w:rsidRPr="0041709A">
        <w:rPr>
          <w:rFonts w:ascii="標楷體" w:eastAsia="標楷體" w:hAnsi="標楷體" w:hint="eastAsia"/>
          <w:u w:val="wave"/>
        </w:rPr>
        <w:t>臺灣民報</w:t>
      </w:r>
      <w:r w:rsidRPr="0041709A">
        <w:rPr>
          <w:rFonts w:ascii="標楷體" w:eastAsia="標楷體" w:hAnsi="標楷體" w:hint="eastAsia"/>
        </w:rPr>
        <w:t xml:space="preserve">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為</w:t>
      </w:r>
      <w:r w:rsidRPr="0041709A">
        <w:rPr>
          <w:rFonts w:ascii="標楷體" w:eastAsia="標楷體" w:hAnsi="標楷體" w:hint="eastAsia"/>
          <w:u w:val="single"/>
        </w:rPr>
        <w:t>賴和</w:t>
      </w:r>
      <w:r w:rsidRPr="0041709A">
        <w:rPr>
          <w:rFonts w:ascii="標楷體" w:eastAsia="標楷體" w:hAnsi="標楷體" w:hint="eastAsia"/>
        </w:rPr>
        <w:t xml:space="preserve">的第二篇小說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結語耐人尋味，以含蓄內斂的方式強化故事的悲劇性，更透顯對強權的憤怒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文末，由</w:t>
      </w:r>
      <w:r w:rsidRPr="0041709A">
        <w:rPr>
          <w:rFonts w:ascii="標楷體" w:eastAsia="標楷體" w:hAnsi="標楷體" w:hint="eastAsia"/>
          <w:u w:val="single"/>
        </w:rPr>
        <w:t>秦得參</w:t>
      </w:r>
      <w:r w:rsidRPr="0041709A">
        <w:rPr>
          <w:rFonts w:ascii="標楷體" w:eastAsia="標楷體" w:hAnsi="標楷體" w:hint="eastAsia"/>
        </w:rPr>
        <w:t>的激烈手段凸顯當時人民憤世嫉俗、剛愎自用的性格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Ｄ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Ｄ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反映被壓迫的人民不屈撓的反抗意識與奮鬥精神</w:t>
      </w:r>
    </w:p>
    <w:p w:rsidR="008B0A64" w:rsidRPr="0041709A" w:rsidRDefault="008B0A64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>在</w:t>
      </w:r>
      <w:r w:rsidRPr="0041709A">
        <w:rPr>
          <w:rFonts w:ascii="標楷體" w:eastAsia="標楷體" w:hAnsi="標楷體" w:hint="eastAsia"/>
          <w:u w:val="wave"/>
        </w:rPr>
        <w:t>愛</w:t>
      </w:r>
      <w:r w:rsidRPr="0041709A">
        <w:rPr>
          <w:rFonts w:ascii="標楷體" w:eastAsia="標楷體" w:hAnsi="標楷體" w:hint="eastAsia"/>
        </w:rPr>
        <w:t xml:space="preserve">文中，作者用「於千萬人、千萬年的剛巧」來詮釋愛情。對於這樣的愛情看法應是：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無止盡的尋覓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落花流水似的偶然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剪不斷、理還亂的糾葛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無法言述、無可比擬的心情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Ｂ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Ｂ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以「剛巧」兩字暗喻愛情是一種落花流水的</w:t>
      </w:r>
      <w:r w:rsidRPr="0041709A">
        <w:rPr>
          <w:rFonts w:ascii="標楷體" w:eastAsia="標楷體" w:hAnsi="標楷體" w:hint="eastAsia"/>
          <w:color w:val="0000FF"/>
        </w:rPr>
        <w:lastRenderedPageBreak/>
        <w:t>偶然</w:t>
      </w:r>
    </w:p>
    <w:p w:rsidR="008B0A64" w:rsidRPr="0041709A" w:rsidRDefault="008B0A64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wave"/>
        </w:rPr>
        <w:t>一桿「稱仔」</w:t>
      </w:r>
      <w:r w:rsidRPr="0041709A">
        <w:rPr>
          <w:rFonts w:ascii="標楷體" w:eastAsia="標楷體" w:hAnsi="標楷體" w:hint="eastAsia"/>
        </w:rPr>
        <w:t xml:space="preserve">：「他喃喃地獨語著，忽又回憶到他母親死時，快樂的容貌。他已懷抱著最後的覺悟。」此處「最後的覺悟」所指為何？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向現實威權妥協，認命度日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追求自由，號召民眾起義抗爭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放棄自我，用死來脫離貧困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準備犧牲生命，搏取尊嚴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Ｄ</w:t>
      </w:r>
    </w:p>
    <w:p w:rsidR="008B0A64" w:rsidRPr="0041709A" w:rsidRDefault="00746573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single"/>
        </w:rPr>
        <w:t>張愛玲</w:t>
      </w:r>
      <w:r w:rsidRPr="0041709A">
        <w:rPr>
          <w:rFonts w:ascii="標楷體" w:eastAsia="標楷體" w:hAnsi="標楷體"/>
        </w:rPr>
        <w:t xml:space="preserve"> </w:t>
      </w:r>
      <w:r w:rsidRPr="0041709A">
        <w:rPr>
          <w:rFonts w:ascii="標楷體" w:eastAsia="標楷體" w:hAnsi="標楷體" w:hint="eastAsia"/>
          <w:u w:val="wave"/>
        </w:rPr>
        <w:t>愛</w:t>
      </w:r>
      <w:r w:rsidRPr="0041709A">
        <w:rPr>
          <w:rFonts w:ascii="標楷體" w:eastAsia="標楷體" w:hAnsi="標楷體" w:hint="eastAsia"/>
        </w:rPr>
        <w:t xml:space="preserve">這篇作品，開頭只有四個字「這是真的」。作者如此表述，除了強調題材的真實性外，尚有何種目的？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加重故事的悲劇感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希望吸引讀者注意力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強調作品的報導性質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營造「開門見山」的效果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Ａ</w:t>
      </w:r>
    </w:p>
    <w:p w:rsidR="00746573" w:rsidRPr="0041709A" w:rsidRDefault="00746573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 xml:space="preserve">「近村的綠樹，都籠在溼煙裡。弓兒似的新月，掛在樹梢。一邊走著，似乎道旁有一個孩子，抱著一堆燦白的東西。」可知作者描寫的時間是：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望日的黃昏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上旬的夜晚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下旬的夜晚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朔日的黃昏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Ｂ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Ｂ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新月，陰曆每月初所見的形細而彎的月牙；月已上樹梢，不可能是黃昏</w:t>
      </w:r>
    </w:p>
    <w:p w:rsidR="00746573" w:rsidRPr="0041709A" w:rsidRDefault="00746573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cs="DFBiaoSongStd-W4" w:hint="eastAsia"/>
          <w:szCs w:val="23"/>
          <w:u w:val="wave"/>
        </w:rPr>
        <w:t>笑</w:t>
      </w:r>
      <w:r w:rsidRPr="0041709A">
        <w:rPr>
          <w:rFonts w:ascii="標楷體" w:eastAsia="標楷體" w:hAnsi="標楷體" w:cs="DFBiaoSongStd-W4" w:hint="eastAsia"/>
          <w:szCs w:val="23"/>
        </w:rPr>
        <w:t>全文以三個微笑為主軸，抒發作者對人生美好境界的追求，下列何者</w:t>
      </w:r>
      <w:r w:rsidRPr="0041709A">
        <w:rPr>
          <w:rFonts w:ascii="標楷體" w:eastAsia="標楷體" w:hAnsi="標楷體" w:cs="DFHeiStd-W7" w:hint="eastAsia"/>
          <w:b/>
          <w:szCs w:val="23"/>
        </w:rPr>
        <w:t>不包含</w:t>
      </w:r>
      <w:r w:rsidRPr="0041709A">
        <w:rPr>
          <w:rFonts w:ascii="標楷體" w:eastAsia="標楷體" w:hAnsi="標楷體" w:cs="DFBiaoSongStd-W4" w:hint="eastAsia"/>
          <w:szCs w:val="23"/>
        </w:rPr>
        <w:t>其中？</w:t>
      </w:r>
      <w:r w:rsidRPr="0041709A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41709A">
        <w:rPr>
          <w:rFonts w:ascii="標楷體" w:eastAsia="標楷體" w:hAnsi="標楷體" w:cs="Taipei-Kuo-Eng-Ming-Ver"/>
          <w:szCs w:val="20"/>
        </w:rPr>
        <w:t>(</w:t>
      </w:r>
      <w:r w:rsidRPr="0041709A">
        <w:rPr>
          <w:rFonts w:ascii="標楷體" w:eastAsia="標楷體" w:hAnsi="標楷體" w:cs="Taipei-Kuo-Eng-Ming-Ver" w:hint="eastAsia"/>
          <w:szCs w:val="20"/>
        </w:rPr>
        <w:t>Ａ</w:t>
      </w:r>
      <w:r w:rsidRPr="0041709A">
        <w:rPr>
          <w:rFonts w:ascii="標楷體" w:eastAsia="標楷體" w:hAnsi="標楷體" w:cs="Taipei-Kuo-Eng-Ming-Ver"/>
          <w:szCs w:val="20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眼前畫中安琪兒的微笑</w:t>
      </w:r>
      <w:r w:rsidRPr="0041709A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41709A">
        <w:rPr>
          <w:rFonts w:ascii="標楷體" w:eastAsia="標楷體" w:hAnsi="標楷體" w:cs="Taipei-Kuo-Eng-Ming-Ver"/>
          <w:szCs w:val="20"/>
        </w:rPr>
        <w:t>(</w:t>
      </w:r>
      <w:r w:rsidRPr="0041709A">
        <w:rPr>
          <w:rFonts w:ascii="標楷體" w:eastAsia="標楷體" w:hAnsi="標楷體" w:cs="Taipei-Kuo-Eng-Ming-Ver" w:hint="eastAsia"/>
          <w:szCs w:val="20"/>
        </w:rPr>
        <w:t>Ｂ</w:t>
      </w:r>
      <w:r w:rsidRPr="0041709A">
        <w:rPr>
          <w:rFonts w:ascii="標楷體" w:eastAsia="標楷體" w:hAnsi="標楷體" w:cs="Taipei-Kuo-Eng-Ming-Ver"/>
          <w:szCs w:val="20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描寫窗外雨停後，一幅清麗如畫的美景，以及攬鏡自照的微笑</w:t>
      </w:r>
      <w:r w:rsidRPr="0041709A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41709A">
        <w:rPr>
          <w:rFonts w:ascii="標楷體" w:eastAsia="標楷體" w:hAnsi="標楷體" w:cs="Taipei-Kuo-Eng-Ming-Ver"/>
          <w:szCs w:val="20"/>
        </w:rPr>
        <w:t>(</w:t>
      </w:r>
      <w:r w:rsidRPr="0041709A">
        <w:rPr>
          <w:rFonts w:ascii="標楷體" w:eastAsia="標楷體" w:hAnsi="標楷體" w:cs="Taipei-Kuo-Eng-Ming-Ver" w:hint="eastAsia"/>
          <w:szCs w:val="20"/>
        </w:rPr>
        <w:t>Ｃ</w:t>
      </w:r>
      <w:r w:rsidRPr="0041709A">
        <w:rPr>
          <w:rFonts w:ascii="標楷體" w:eastAsia="標楷體" w:hAnsi="標楷體" w:cs="Taipei-Kuo-Eng-Ming-Ver"/>
          <w:szCs w:val="20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追憶五年前鄉村古道上一個孩子的微笑</w:t>
      </w:r>
      <w:r w:rsidRPr="0041709A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41709A">
        <w:rPr>
          <w:rFonts w:ascii="標楷體" w:eastAsia="標楷體" w:hAnsi="標楷體" w:cs="Taipei-Kuo-Eng-Ming-Ver"/>
          <w:szCs w:val="20"/>
        </w:rPr>
        <w:t>(</w:t>
      </w:r>
      <w:r w:rsidRPr="0041709A">
        <w:rPr>
          <w:rFonts w:ascii="標楷體" w:eastAsia="標楷體" w:hAnsi="標楷體" w:cs="Taipei-Kuo-Eng-Ming-Ver" w:hint="eastAsia"/>
          <w:szCs w:val="20"/>
        </w:rPr>
        <w:t>Ｄ</w:t>
      </w:r>
      <w:r w:rsidRPr="0041709A">
        <w:rPr>
          <w:rFonts w:ascii="標楷體" w:eastAsia="標楷體" w:hAnsi="標楷體" w:cs="Taipei-Kuo-Eng-Ming-Ver"/>
          <w:szCs w:val="20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十年前一個倚門老婦人的微笑形象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Ｂ</w:t>
      </w:r>
    </w:p>
    <w:p w:rsidR="00746573" w:rsidRPr="0041709A" w:rsidRDefault="00746573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>有關</w:t>
      </w:r>
      <w:r w:rsidRPr="0041709A">
        <w:rPr>
          <w:rFonts w:ascii="標楷體" w:eastAsia="標楷體" w:hAnsi="標楷體" w:hint="eastAsia"/>
          <w:u w:val="single"/>
        </w:rPr>
        <w:t>賴和</w:t>
      </w:r>
      <w:r w:rsidRPr="0041709A">
        <w:rPr>
          <w:rFonts w:ascii="標楷體" w:eastAsia="標楷體" w:hAnsi="標楷體"/>
        </w:rPr>
        <w:t xml:space="preserve"> </w:t>
      </w:r>
      <w:r w:rsidRPr="0041709A">
        <w:rPr>
          <w:rFonts w:ascii="標楷體" w:eastAsia="標楷體" w:hAnsi="標楷體" w:hint="eastAsia"/>
          <w:u w:val="wave"/>
        </w:rPr>
        <w:t>一桿「稱仔」</w:t>
      </w:r>
      <w:r w:rsidRPr="0041709A">
        <w:rPr>
          <w:rFonts w:ascii="標楷體" w:eastAsia="標楷體" w:hAnsi="標楷體" w:hint="eastAsia"/>
        </w:rPr>
        <w:t>的敘述，下列何者</w:t>
      </w:r>
      <w:r w:rsidRPr="0041709A">
        <w:rPr>
          <w:rFonts w:ascii="標楷體" w:eastAsia="標楷體" w:hAnsi="標楷體" w:hint="eastAsia"/>
          <w:b/>
        </w:rPr>
        <w:t>錯誤</w:t>
      </w:r>
      <w:r w:rsidRPr="0041709A">
        <w:rPr>
          <w:rFonts w:ascii="標楷體" w:eastAsia="標楷體" w:hAnsi="標楷體" w:hint="eastAsia"/>
        </w:rPr>
        <w:t xml:space="preserve">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主題：抗議文學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情節發展：透過主角</w:t>
      </w:r>
      <w:r w:rsidRPr="0041709A">
        <w:rPr>
          <w:rFonts w:ascii="標楷體" w:eastAsia="標楷體" w:hAnsi="標楷體" w:hint="eastAsia"/>
          <w:u w:val="single"/>
        </w:rPr>
        <w:t>秦得參</w:t>
      </w:r>
      <w:r w:rsidRPr="0041709A">
        <w:rPr>
          <w:rFonts w:ascii="標楷體" w:eastAsia="標楷體" w:hAnsi="標楷體" w:hint="eastAsia"/>
        </w:rPr>
        <w:t xml:space="preserve">被地方鄉紳欺凌的經過，反映當時政府的暴虐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情境氛圍：運用悲喜對比來烘托主旨，如除夕之前主角努力都是為了家人，本有不錯的年節可過，無奈遭逢凌辱後，選擇在初一殺警後自殺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語言：能結合傳統</w:t>
      </w:r>
      <w:r w:rsidRPr="0041709A">
        <w:rPr>
          <w:rFonts w:ascii="標楷體" w:eastAsia="標楷體" w:hAnsi="標楷體" w:hint="eastAsia"/>
          <w:u w:val="single"/>
        </w:rPr>
        <w:t>漢</w:t>
      </w:r>
      <w:r w:rsidRPr="0041709A">
        <w:rPr>
          <w:rFonts w:ascii="標楷體" w:eastAsia="標楷體" w:hAnsi="標楷體" w:hint="eastAsia"/>
        </w:rPr>
        <w:t>文與民間</w:t>
      </w:r>
      <w:r w:rsidRPr="0041709A">
        <w:rPr>
          <w:rFonts w:ascii="標楷體" w:eastAsia="標楷體" w:hAnsi="標楷體" w:hint="eastAsia"/>
          <w:u w:val="single"/>
        </w:rPr>
        <w:t>閩</w:t>
      </w:r>
      <w:r w:rsidRPr="0041709A">
        <w:rPr>
          <w:rFonts w:ascii="標楷體" w:eastAsia="標楷體" w:hAnsi="標楷體" w:hint="eastAsia"/>
        </w:rPr>
        <w:t>南語口語來創作，並適當採用當時的</w:t>
      </w:r>
      <w:r w:rsidRPr="0041709A">
        <w:rPr>
          <w:rFonts w:ascii="標楷體" w:eastAsia="標楷體" w:hAnsi="標楷體" w:hint="eastAsia"/>
          <w:u w:val="single"/>
        </w:rPr>
        <w:t>日</w:t>
      </w:r>
      <w:r w:rsidRPr="0041709A">
        <w:rPr>
          <w:rFonts w:ascii="標楷體" w:eastAsia="標楷體" w:hAnsi="標楷體" w:hint="eastAsia"/>
        </w:rPr>
        <w:t>文詞彙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Ｂ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Ｂ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  <w:u w:val="single"/>
        </w:rPr>
        <w:t>秦得參</w:t>
      </w:r>
      <w:r w:rsidRPr="0041709A">
        <w:rPr>
          <w:rFonts w:ascii="標楷體" w:eastAsia="標楷體" w:hAnsi="標楷體" w:hint="eastAsia"/>
          <w:color w:val="0000FF"/>
        </w:rPr>
        <w:t>是被</w:t>
      </w:r>
      <w:r w:rsidRPr="0041709A">
        <w:rPr>
          <w:rFonts w:ascii="標楷體" w:eastAsia="標楷體" w:hAnsi="標楷體" w:hint="eastAsia"/>
          <w:color w:val="0000FF"/>
          <w:u w:val="single"/>
        </w:rPr>
        <w:t>日</w:t>
      </w:r>
      <w:r w:rsidRPr="0041709A">
        <w:rPr>
          <w:rFonts w:ascii="標楷體" w:eastAsia="標楷體" w:hAnsi="標楷體" w:hint="eastAsia"/>
          <w:color w:val="0000FF"/>
        </w:rPr>
        <w:t>警欺凌</w:t>
      </w:r>
    </w:p>
    <w:p w:rsidR="00746573" w:rsidRPr="0041709A" w:rsidRDefault="00746573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wave"/>
        </w:rPr>
        <w:t>一桿「稱仔」</w:t>
      </w:r>
      <w:r w:rsidRPr="0041709A">
        <w:rPr>
          <w:rFonts w:ascii="標楷體" w:eastAsia="標楷體" w:hAnsi="標楷體" w:hint="eastAsia"/>
        </w:rPr>
        <w:t>：「汝還未嘗到他青草膏的滋味。」句中「青草膏」是指何義？</w:t>
      </w:r>
      <w:r w:rsidRPr="0041709A">
        <w:rPr>
          <w:rFonts w:ascii="標楷體" w:eastAsia="標楷體" w:hAnsi="標楷體"/>
        </w:rPr>
        <w:t xml:space="preserve"> </w:t>
      </w:r>
      <w:r w:rsidRPr="0041709A">
        <w:rPr>
          <w:rFonts w:ascii="標楷體" w:eastAsia="標楷體" w:hAnsi="標楷體" w:hint="eastAsia"/>
        </w:rPr>
        <w:t xml:space="preserve">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痌瘝在抱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嚴刑拷打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尖酸諷刺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暗中陷害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Ｂ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Ａ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痌瘝在抱：對人民的疾苦感同身受。形容愛民殷切</w:t>
      </w:r>
    </w:p>
    <w:p w:rsidR="00746573" w:rsidRPr="0041709A" w:rsidRDefault="00746573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wave"/>
        </w:rPr>
        <w:t>一桿「稱仔」</w:t>
      </w:r>
      <w:r w:rsidRPr="0041709A">
        <w:rPr>
          <w:rFonts w:ascii="標楷體" w:eastAsia="標楷體" w:hAnsi="標楷體" w:hint="eastAsia"/>
        </w:rPr>
        <w:t xml:space="preserve">：「今年運氣太壞，怕運裡帶有官符。」句中「運裡帶有官符」是指：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官運、事業不順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官司纏身之災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很難找到公家工作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公家事務繁重不堪負荷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Ｂ</w:t>
      </w:r>
    </w:p>
    <w:p w:rsidR="00746573" w:rsidRPr="0041709A" w:rsidRDefault="00746573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cs="DFBiaoSongStd-W4" w:hint="eastAsia"/>
          <w:szCs w:val="23"/>
        </w:rPr>
        <w:t>有關</w:t>
      </w:r>
      <w:r w:rsidRPr="0041709A">
        <w:rPr>
          <w:rFonts w:ascii="標楷體" w:eastAsia="標楷體" w:hAnsi="標楷體" w:cs="Halin01DlineHorizontal" w:hint="eastAsia"/>
          <w:szCs w:val="23"/>
          <w:u w:val="wave"/>
        </w:rPr>
        <w:t>愛</w:t>
      </w:r>
      <w:r w:rsidRPr="0041709A">
        <w:rPr>
          <w:rFonts w:ascii="標楷體" w:eastAsia="標楷體" w:hAnsi="標楷體" w:cs="DFBiaoSongStd-W4" w:hint="eastAsia"/>
          <w:szCs w:val="23"/>
        </w:rPr>
        <w:t>一文的內容意涵及寫作手法，敘述正確的選項是：</w:t>
      </w:r>
      <w:r w:rsidRPr="0041709A">
        <w:rPr>
          <w:rFonts w:ascii="標楷體" w:eastAsia="標楷體" w:hAnsi="標楷體" w:cs="Taipei-Kuo-Eng-Ming-Ver" w:hint="eastAsia"/>
          <w:szCs w:val="23"/>
        </w:rPr>
        <w:t xml:space="preserve">　</w:t>
      </w:r>
      <w:r w:rsidRPr="0041709A">
        <w:rPr>
          <w:rFonts w:ascii="標楷體" w:eastAsia="標楷體" w:hAnsi="標楷體" w:cs="Taipei-Kuo-Eng-Ming-Ver"/>
          <w:szCs w:val="23"/>
        </w:rPr>
        <w:t>(</w:t>
      </w:r>
      <w:r w:rsidRPr="0041709A">
        <w:rPr>
          <w:rFonts w:ascii="標楷體" w:eastAsia="標楷體" w:hAnsi="標楷體" w:cs="Taipei-Kuo-Eng-Ming-Ver" w:hint="eastAsia"/>
          <w:szCs w:val="23"/>
        </w:rPr>
        <w:t>Ａ</w:t>
      </w:r>
      <w:r w:rsidRPr="0041709A">
        <w:rPr>
          <w:rFonts w:ascii="標楷體" w:eastAsia="標楷體" w:hAnsi="標楷體" w:cs="Taipei-Kuo-Eng-Ming-Ver"/>
          <w:szCs w:val="23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故事主角為一名穿月白衫子的十五、六歲女子，對愛情有著無數美好的憧憬，在夜晚夢中與心上人相會相愛</w:t>
      </w:r>
      <w:r w:rsidRPr="0041709A">
        <w:rPr>
          <w:rFonts w:ascii="標楷體" w:eastAsia="標楷體" w:hAnsi="標楷體" w:cs="Taipei-Kuo-Eng-Ming-Ver" w:hint="eastAsia"/>
          <w:szCs w:val="23"/>
        </w:rPr>
        <w:t xml:space="preserve">　</w:t>
      </w:r>
      <w:r w:rsidRPr="0041709A">
        <w:rPr>
          <w:rFonts w:ascii="標楷體" w:eastAsia="標楷體" w:hAnsi="標楷體" w:cs="Taipei-Kuo-Eng-Ming-Ver"/>
          <w:szCs w:val="23"/>
        </w:rPr>
        <w:t>(</w:t>
      </w:r>
      <w:r w:rsidRPr="0041709A">
        <w:rPr>
          <w:rFonts w:ascii="標楷體" w:eastAsia="標楷體" w:hAnsi="標楷體" w:cs="Taipei-Kuo-Eng-Ming-Ver" w:hint="eastAsia"/>
          <w:szCs w:val="23"/>
        </w:rPr>
        <w:t>Ｂ</w:t>
      </w:r>
      <w:r w:rsidRPr="0041709A">
        <w:rPr>
          <w:rFonts w:ascii="標楷體" w:eastAsia="標楷體" w:hAnsi="標楷體" w:cs="Taipei-Kuo-Eng-Ming-Ver"/>
          <w:szCs w:val="23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開頭只有四個字：「這是真的」，一方面指出題材的真實性，一方面也加重了故事的悲劇感，以倒敘方式開場</w:t>
      </w:r>
      <w:r w:rsidRPr="0041709A">
        <w:rPr>
          <w:rFonts w:ascii="標楷體" w:eastAsia="標楷體" w:hAnsi="標楷體" w:cs="Taipei-Kuo-Eng-Ming-Ver" w:hint="eastAsia"/>
          <w:szCs w:val="23"/>
        </w:rPr>
        <w:t xml:space="preserve">　</w:t>
      </w:r>
      <w:r w:rsidRPr="0041709A">
        <w:rPr>
          <w:rFonts w:ascii="標楷體" w:eastAsia="標楷體" w:hAnsi="標楷體" w:cs="Taipei-Kuo-Eng-Ming-Ver"/>
          <w:szCs w:val="23"/>
        </w:rPr>
        <w:t>(</w:t>
      </w:r>
      <w:r w:rsidRPr="0041709A">
        <w:rPr>
          <w:rFonts w:ascii="標楷體" w:eastAsia="標楷體" w:hAnsi="標楷體" w:cs="Taipei-Kuo-Eng-Ming-Ver" w:hint="eastAsia"/>
          <w:szCs w:val="23"/>
        </w:rPr>
        <w:t>Ｃ</w:t>
      </w:r>
      <w:r w:rsidRPr="0041709A">
        <w:rPr>
          <w:rFonts w:ascii="標楷體" w:eastAsia="標楷體" w:hAnsi="標楷體" w:cs="Taipei-Kuo-Eng-Ming-Ver"/>
          <w:szCs w:val="23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全文營造一種無邊無際、如夢似幻的情緒氛圍，警世人生苦短，應及時努力</w:t>
      </w:r>
      <w:r w:rsidRPr="0041709A">
        <w:rPr>
          <w:rFonts w:ascii="標楷體" w:eastAsia="標楷體" w:hAnsi="標楷體" w:cs="Taipei-Kuo-Eng-Ming-Ver" w:hint="eastAsia"/>
          <w:szCs w:val="23"/>
        </w:rPr>
        <w:t xml:space="preserve">　</w:t>
      </w:r>
      <w:r w:rsidRPr="0041709A">
        <w:rPr>
          <w:rFonts w:ascii="標楷體" w:eastAsia="標楷體" w:hAnsi="標楷體" w:cs="Taipei-Kuo-Eng-Ming-Ver"/>
          <w:szCs w:val="23"/>
        </w:rPr>
        <w:t>(</w:t>
      </w:r>
      <w:r w:rsidRPr="0041709A">
        <w:rPr>
          <w:rFonts w:ascii="標楷體" w:eastAsia="標楷體" w:hAnsi="標楷體" w:cs="Taipei-Kuo-Eng-Ming-Ver" w:hint="eastAsia"/>
          <w:szCs w:val="23"/>
        </w:rPr>
        <w:t>Ｄ</w:t>
      </w:r>
      <w:r w:rsidRPr="0041709A">
        <w:rPr>
          <w:rFonts w:ascii="標楷體" w:eastAsia="標楷體" w:hAnsi="標楷體" w:cs="Taipei-Kuo-Eng-Ming-Ver"/>
          <w:szCs w:val="23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「就這樣就完了」，作者在六個字裡用了兩個「就」，便冷酷地葬送了那個桃花盛開的春天，萌芽著愛的情感的晚上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Ｄ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Ａ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 xml:space="preserve">故事發生在春天夜晚桃樹下，女子與男子乍然相遇，迸發情愫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Ｂ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 xml:space="preserve">起筆懸宕簡潔，故事內容則以順敘法開始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Ｃ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主旨並非警世哲理，而是表達愛情美麗短暫與蒼涼</w:t>
      </w:r>
    </w:p>
    <w:p w:rsidR="00746573" w:rsidRPr="0041709A" w:rsidRDefault="00746573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>「對門住的年輕人同她見過面，可是從來沒有打過招呼的，他走了過來，離得不遠，站定了，輕輕說了一聲：『噢，你也在這裡嗎？』她沒有說什麼，他也沒有再說什麼，站了一</w:t>
      </w:r>
      <w:r w:rsidRPr="0041709A">
        <w:rPr>
          <w:rFonts w:ascii="標楷體" w:eastAsia="標楷體" w:hAnsi="標楷體" w:hint="eastAsia"/>
        </w:rPr>
        <w:lastRenderedPageBreak/>
        <w:t xml:space="preserve">會，各自走開了。」這段文字主要欲表達何意？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刻骨銘心的相愛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情人間的默契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瞬間相遇的緣會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造化弄人的悲哀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Ｃ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兩人只是偶遇並未深交，故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Ｃ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最恰當</w:t>
      </w:r>
    </w:p>
    <w:p w:rsidR="003A16F2" w:rsidRPr="0041709A" w:rsidRDefault="003A16F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bookmarkStart w:id="0" w:name="_GoBack"/>
      <w:bookmarkEnd w:id="0"/>
      <w:r w:rsidRPr="0041709A">
        <w:rPr>
          <w:rFonts w:ascii="標楷體" w:eastAsia="標楷體" w:hAnsi="標楷體" w:cs="DFBiaoSongStd-W4" w:hint="eastAsia"/>
          <w:szCs w:val="23"/>
          <w:u w:val="wave"/>
        </w:rPr>
        <w:t>笑</w:t>
      </w:r>
      <w:r w:rsidRPr="0041709A">
        <w:rPr>
          <w:rFonts w:ascii="標楷體" w:eastAsia="標楷體" w:hAnsi="標楷體" w:cs="DFBiaoSongStd-W4" w:hint="eastAsia"/>
          <w:szCs w:val="23"/>
        </w:rPr>
        <w:t>一文中出現三個笑容，各有不同的象徵意涵，下列何者是他們共同之處？</w:t>
      </w:r>
      <w:r w:rsidRPr="0041709A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41709A">
        <w:rPr>
          <w:rFonts w:ascii="標楷體" w:eastAsia="標楷體" w:hAnsi="標楷體" w:cs="Taipei-Kuo-Eng-Ming-Ver"/>
          <w:szCs w:val="20"/>
        </w:rPr>
        <w:t>(</w:t>
      </w:r>
      <w:r w:rsidRPr="0041709A">
        <w:rPr>
          <w:rFonts w:ascii="標楷體" w:eastAsia="標楷體" w:hAnsi="標楷體" w:cs="Taipei-Kuo-Eng-Ming-Ver" w:hint="eastAsia"/>
          <w:szCs w:val="20"/>
        </w:rPr>
        <w:t>Ａ</w:t>
      </w:r>
      <w:r w:rsidRPr="0041709A">
        <w:rPr>
          <w:rFonts w:ascii="標楷體" w:eastAsia="標楷體" w:hAnsi="標楷體" w:cs="Taipei-Kuo-Eng-Ming-Ver"/>
          <w:szCs w:val="20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皆意味著宗教神聖、泛愛的情懷</w:t>
      </w:r>
      <w:r w:rsidRPr="0041709A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41709A">
        <w:rPr>
          <w:rFonts w:ascii="標楷體" w:eastAsia="標楷體" w:hAnsi="標楷體" w:cs="Taipei-Kuo-Eng-Ming-Ver"/>
          <w:szCs w:val="20"/>
        </w:rPr>
        <w:t>(</w:t>
      </w:r>
      <w:r w:rsidRPr="0041709A">
        <w:rPr>
          <w:rFonts w:ascii="標楷體" w:eastAsia="標楷體" w:hAnsi="標楷體" w:cs="Taipei-Kuo-Eng-Ming-Ver" w:hint="eastAsia"/>
          <w:szCs w:val="20"/>
        </w:rPr>
        <w:t>Ｂ</w:t>
      </w:r>
      <w:r w:rsidRPr="0041709A">
        <w:rPr>
          <w:rFonts w:ascii="標楷體" w:eastAsia="標楷體" w:hAnsi="標楷體" w:cs="Taipei-Kuo-Eng-Ming-Ver"/>
          <w:szCs w:val="20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皆意味著童貞的化身，給人天真爛漫、出自本性的溫暖感受</w:t>
      </w:r>
      <w:r w:rsidRPr="0041709A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41709A">
        <w:rPr>
          <w:rFonts w:ascii="標楷體" w:eastAsia="標楷體" w:hAnsi="標楷體" w:cs="Taipei-Kuo-Eng-Ming-Ver"/>
          <w:szCs w:val="20"/>
        </w:rPr>
        <w:t>(</w:t>
      </w:r>
      <w:r w:rsidRPr="0041709A">
        <w:rPr>
          <w:rFonts w:ascii="標楷體" w:eastAsia="標楷體" w:hAnsi="標楷體" w:cs="Taipei-Kuo-Eng-Ming-Ver" w:hint="eastAsia"/>
          <w:szCs w:val="20"/>
        </w:rPr>
        <w:t>Ｃ</w:t>
      </w:r>
      <w:r w:rsidRPr="0041709A">
        <w:rPr>
          <w:rFonts w:ascii="標楷體" w:eastAsia="標楷體" w:hAnsi="標楷體" w:cs="Taipei-Kuo-Eng-Ming-Ver"/>
          <w:szCs w:val="20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皆給人永恆母愛的親情聯想</w:t>
      </w:r>
      <w:r w:rsidRPr="0041709A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41709A">
        <w:rPr>
          <w:rFonts w:ascii="標楷體" w:eastAsia="標楷體" w:hAnsi="標楷體" w:cs="Taipei-Kuo-Eng-Ming-Ver"/>
          <w:szCs w:val="20"/>
        </w:rPr>
        <w:t>(</w:t>
      </w:r>
      <w:r w:rsidRPr="0041709A">
        <w:rPr>
          <w:rFonts w:ascii="標楷體" w:eastAsia="標楷體" w:hAnsi="標楷體" w:cs="Taipei-Kuo-Eng-Ming-Ver" w:hint="eastAsia"/>
          <w:szCs w:val="20"/>
        </w:rPr>
        <w:t>Ｄ</w:t>
      </w:r>
      <w:r w:rsidRPr="0041709A">
        <w:rPr>
          <w:rFonts w:ascii="標楷體" w:eastAsia="標楷體" w:hAnsi="標楷體" w:cs="Taipei-Kuo-Eng-Ming-Ver"/>
          <w:szCs w:val="20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皆抱著花兒，也都向著作者微微的笑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Ｄ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Ａ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 xml:space="preserve">安琪兒的笑，意味著宗教神聖、泛愛的情懷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Ｂ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 xml:space="preserve">小孩是純潔的、童貞的化身，他的笑，給人天真爛漫、出自本性的溫暖感受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Ｃ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老婦人倚門的形象，則給人永恆母愛的親情聯想</w:t>
      </w:r>
    </w:p>
    <w:p w:rsidR="003A16F2" w:rsidRPr="0041709A" w:rsidRDefault="003A16F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single"/>
        </w:rPr>
        <w:t>張愛玲</w:t>
      </w:r>
      <w:r w:rsidRPr="0041709A">
        <w:rPr>
          <w:rFonts w:ascii="標楷體" w:eastAsia="標楷體" w:hAnsi="標楷體" w:hint="eastAsia"/>
        </w:rPr>
        <w:t>的文學成就舉世矚目，</w:t>
      </w:r>
      <w:r w:rsidRPr="0041709A">
        <w:rPr>
          <w:rFonts w:ascii="標楷體" w:eastAsia="標楷體" w:hAnsi="標楷體" w:hint="eastAsia"/>
          <w:u w:val="single"/>
        </w:rPr>
        <w:t>夏志清</w:t>
      </w:r>
      <w:r w:rsidRPr="0041709A">
        <w:rPr>
          <w:rFonts w:ascii="標楷體" w:eastAsia="標楷體" w:hAnsi="標楷體" w:hint="eastAsia"/>
        </w:rPr>
        <w:t>曾讚譽她是「今日</w:t>
      </w:r>
      <w:r w:rsidRPr="0041709A">
        <w:rPr>
          <w:rFonts w:ascii="標楷體" w:eastAsia="標楷體" w:hAnsi="標楷體" w:hint="eastAsia"/>
          <w:u w:val="single"/>
        </w:rPr>
        <w:t>中國</w:t>
      </w:r>
      <w:r w:rsidRPr="0041709A">
        <w:rPr>
          <w:rFonts w:ascii="標楷體" w:eastAsia="標楷體" w:hAnsi="標楷體" w:hint="eastAsia"/>
        </w:rPr>
        <w:t xml:space="preserve">最優秀、最重要的作家」。下列有關她小說中主題的詮釋，何者為是？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思鄉與懷舊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傳統女性婚姻與愛情的不幸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對農業社會衰頹的感慨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戰亂與社會動盪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Ｂ</w:t>
      </w:r>
    </w:p>
    <w:p w:rsidR="003A16F2" w:rsidRPr="0041709A" w:rsidRDefault="00EA7D11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>有關</w:t>
      </w:r>
      <w:r w:rsidRPr="0041709A">
        <w:rPr>
          <w:rFonts w:ascii="標楷體" w:eastAsia="標楷體" w:hAnsi="標楷體" w:hint="eastAsia"/>
          <w:u w:val="single"/>
        </w:rPr>
        <w:t>賴和</w:t>
      </w:r>
      <w:r w:rsidRPr="0041709A">
        <w:rPr>
          <w:rFonts w:ascii="標楷體" w:eastAsia="標楷體" w:hAnsi="標楷體" w:hint="eastAsia"/>
        </w:rPr>
        <w:t>的文學創作，下列敘述，何者</w:t>
      </w:r>
      <w:r w:rsidRPr="0041709A">
        <w:rPr>
          <w:rFonts w:ascii="標楷體" w:eastAsia="標楷體" w:hAnsi="標楷體" w:hint="eastAsia"/>
          <w:b/>
        </w:rPr>
        <w:t>不正確</w:t>
      </w:r>
      <w:r w:rsidRPr="0041709A">
        <w:rPr>
          <w:rFonts w:ascii="標楷體" w:eastAsia="標楷體" w:hAnsi="標楷體" w:hint="eastAsia"/>
        </w:rPr>
        <w:t xml:space="preserve">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  <w:u w:val="single"/>
        </w:rPr>
        <w:t>賴和</w:t>
      </w:r>
      <w:r w:rsidRPr="0041709A">
        <w:rPr>
          <w:rFonts w:ascii="標楷體" w:eastAsia="標楷體" w:hAnsi="標楷體" w:hint="eastAsia"/>
        </w:rPr>
        <w:t>以文學作品對抗</w:t>
      </w:r>
      <w:r w:rsidRPr="0041709A">
        <w:rPr>
          <w:rFonts w:ascii="標楷體" w:eastAsia="標楷體" w:hAnsi="標楷體" w:hint="eastAsia"/>
          <w:u w:val="single"/>
        </w:rPr>
        <w:t>日本</w:t>
      </w:r>
      <w:r w:rsidRPr="0041709A">
        <w:rPr>
          <w:rFonts w:ascii="標楷體" w:eastAsia="標楷體" w:hAnsi="標楷體" w:hint="eastAsia"/>
        </w:rPr>
        <w:t xml:space="preserve">殖民統治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所以其作品具有強烈的反</w:t>
      </w:r>
      <w:r w:rsidRPr="0041709A">
        <w:rPr>
          <w:rFonts w:ascii="標楷體" w:eastAsia="標楷體" w:hAnsi="標楷體" w:hint="eastAsia"/>
          <w:u w:val="single"/>
        </w:rPr>
        <w:t>日</w:t>
      </w:r>
      <w:r w:rsidRPr="0041709A">
        <w:rPr>
          <w:rFonts w:ascii="標楷體" w:eastAsia="標楷體" w:hAnsi="標楷體" w:hint="eastAsia"/>
        </w:rPr>
        <w:t xml:space="preserve">情緒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也有濃厚的反封建、反迷信的色彩，如</w:t>
      </w:r>
      <w:r w:rsidRPr="0041709A">
        <w:rPr>
          <w:rFonts w:ascii="標楷體" w:eastAsia="標楷體" w:hAnsi="標楷體" w:hint="eastAsia"/>
          <w:u w:val="wave"/>
        </w:rPr>
        <w:t>一桿「稱仔」</w:t>
      </w:r>
      <w:r w:rsidRPr="0041709A">
        <w:rPr>
          <w:rFonts w:ascii="標楷體" w:eastAsia="標楷體" w:hAnsi="標楷體" w:hint="eastAsia"/>
        </w:rPr>
        <w:t xml:space="preserve">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除了白話小說和新詩，他還寫古典詩詞，尤其是舊詩平易而饒有興味，作品足以反映</w:t>
      </w:r>
      <w:r w:rsidRPr="0041709A">
        <w:rPr>
          <w:rFonts w:ascii="標楷體" w:eastAsia="標楷體" w:hAnsi="標楷體" w:hint="eastAsia"/>
          <w:u w:val="single"/>
        </w:rPr>
        <w:t>日</w:t>
      </w:r>
      <w:r w:rsidRPr="0041709A">
        <w:rPr>
          <w:rFonts w:ascii="標楷體" w:eastAsia="標楷體" w:hAnsi="標楷體" w:hint="eastAsia"/>
        </w:rPr>
        <w:t>治時代</w:t>
      </w:r>
      <w:r w:rsidRPr="0041709A">
        <w:rPr>
          <w:rFonts w:ascii="標楷體" w:eastAsia="標楷體" w:hAnsi="標楷體" w:hint="eastAsia"/>
          <w:u w:val="single"/>
        </w:rPr>
        <w:t>臺灣</w:t>
      </w:r>
      <w:r w:rsidRPr="0041709A">
        <w:rPr>
          <w:rFonts w:ascii="標楷體" w:eastAsia="標楷體" w:hAnsi="標楷體" w:hint="eastAsia"/>
        </w:rPr>
        <w:t>社會與政治的實況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Ｃ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Ｃ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無反封建、反迷信的色彩，而是暗諷執法者的失衡失準、統治者的不公不義，造成</w:t>
      </w:r>
      <w:r w:rsidRPr="0041709A">
        <w:rPr>
          <w:rFonts w:ascii="標楷體" w:eastAsia="標楷體" w:hAnsi="標楷體" w:hint="eastAsia"/>
          <w:color w:val="0000FF"/>
          <w:u w:val="single"/>
        </w:rPr>
        <w:t>臺灣</w:t>
      </w:r>
      <w:r w:rsidRPr="0041709A">
        <w:rPr>
          <w:rFonts w:ascii="標楷體" w:eastAsia="標楷體" w:hAnsi="標楷體" w:hint="eastAsia"/>
          <w:color w:val="0000FF"/>
        </w:rPr>
        <w:t>庶民悲慘的命運</w:t>
      </w:r>
    </w:p>
    <w:p w:rsidR="00EA7D11" w:rsidRPr="0041709A" w:rsidRDefault="00EA7D11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 xml:space="preserve">「追述示現」，是將過去的人、事、物描述得彷彿仍然在眼前一樣。下列文句，何者屬之？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呀！涼雲散了，樹葉上的殘滴，映著月兒，好似螢光千點，閃閃爍爍的動著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憑窗站了一會兒，微微的覺得涼意侵人。轉過身來，忽然眼花撩亂，屋子裡的別的東西，都隱在光雲裡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眼前浮現的三個笑容，一時融化在愛的調和裡看不分明了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五年前的一個印象。——一條很長的古道，驢腳下的水泥，兀自滑滑的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Ｄ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Ｄ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描述的景象是五年前的一個印象</w:t>
      </w:r>
    </w:p>
    <w:p w:rsidR="00EA7D11" w:rsidRPr="0041709A" w:rsidRDefault="00EA7D11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wave"/>
        </w:rPr>
        <w:t>笑</w:t>
      </w:r>
      <w:r w:rsidRPr="0041709A">
        <w:rPr>
          <w:rFonts w:ascii="標楷體" w:eastAsia="標楷體" w:hAnsi="標楷體" w:hint="eastAsia"/>
        </w:rPr>
        <w:t xml:space="preserve">一文運用許多摹寫句，來形容事物的美好。下列各句，何者運用了「聽覺」的摹寫法？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涼雲散了，樹葉上的殘滴，映著月兒，好似螢光千點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近村的綠樹，都籠在溼煙裡。弓兒似的新月，掛在樹梢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田溝裡的水，潺潺的流著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憑窗站了一會，微微的覺得涼意侵人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Ｃ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Ａ</w:t>
      </w:r>
      <w:r w:rsidRPr="0041709A">
        <w:rPr>
          <w:rFonts w:ascii="標楷體" w:eastAsia="標楷體" w:hAnsi="標楷體"/>
          <w:color w:val="0000FF"/>
        </w:rPr>
        <w:t>)(</w:t>
      </w:r>
      <w:r w:rsidRPr="0041709A">
        <w:rPr>
          <w:rFonts w:ascii="標楷體" w:eastAsia="標楷體" w:hAnsi="標楷體" w:hint="eastAsia"/>
          <w:color w:val="0000FF"/>
        </w:rPr>
        <w:t>Ｂ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 xml:space="preserve">皆視覺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Ｄ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觸覺</w:t>
      </w:r>
    </w:p>
    <w:p w:rsidR="00EA7D11" w:rsidRPr="0041709A" w:rsidRDefault="001E37F9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>下列何者</w:t>
      </w:r>
      <w:r w:rsidRPr="0041709A">
        <w:rPr>
          <w:rFonts w:ascii="標楷體" w:eastAsia="標楷體" w:hAnsi="標楷體" w:hint="eastAsia"/>
          <w:b/>
          <w:bCs/>
        </w:rPr>
        <w:t>不是</w:t>
      </w:r>
      <w:r w:rsidRPr="0041709A">
        <w:rPr>
          <w:rFonts w:ascii="標楷體" w:eastAsia="標楷體" w:hAnsi="標楷體" w:hint="eastAsia"/>
          <w:u w:val="words"/>
        </w:rPr>
        <w:t>冰心</w:t>
      </w:r>
      <w:r w:rsidRPr="0041709A">
        <w:rPr>
          <w:rFonts w:ascii="標楷體" w:eastAsia="標楷體" w:hAnsi="標楷體" w:hint="eastAsia"/>
        </w:rPr>
        <w:t xml:space="preserve">散文寫作的特色？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取材於日常生活事物中的片斷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讚揚女性的堅毅精神，一生始終沒有離開過「愛」與「美」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隱含諷刺意味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文字淺白清麗，情緒則略具憂鬱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Ｃ</w:t>
      </w:r>
    </w:p>
    <w:p w:rsidR="001E37F9" w:rsidRPr="0041709A" w:rsidRDefault="001E37F9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>關於</w:t>
      </w:r>
      <w:r w:rsidRPr="0041709A">
        <w:rPr>
          <w:rFonts w:ascii="標楷體" w:eastAsia="標楷體" w:hAnsi="標楷體" w:hint="eastAsia"/>
          <w:u w:val="words"/>
        </w:rPr>
        <w:t>張愛玲</w:t>
      </w:r>
      <w:r w:rsidRPr="0041709A">
        <w:rPr>
          <w:rFonts w:ascii="標楷體" w:eastAsia="標楷體" w:hAnsi="標楷體" w:hint="eastAsia"/>
        </w:rPr>
        <w:t>的敘述，何者</w:t>
      </w:r>
      <w:r w:rsidRPr="0041709A">
        <w:rPr>
          <w:rFonts w:ascii="標楷體" w:eastAsia="標楷體" w:hAnsi="標楷體" w:hint="eastAsia"/>
          <w:b/>
          <w:bCs/>
        </w:rPr>
        <w:t>有誤</w:t>
      </w:r>
      <w:r w:rsidRPr="0041709A">
        <w:rPr>
          <w:rFonts w:ascii="標楷體" w:eastAsia="標楷體" w:hAnsi="標楷體" w:hint="eastAsia"/>
        </w:rPr>
        <w:t xml:space="preserve">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名門之後，後家道中落，童年在父母爭執、母親出走、金錢勢利、鴉片煙……環境中度過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文學成就表現在小說、散文、劇本、翻譯作品等四方面，尤擅長小說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小說處女作</w:t>
      </w:r>
      <w:r w:rsidRPr="0041709A">
        <w:rPr>
          <w:rFonts w:ascii="標楷體" w:eastAsia="標楷體" w:hAnsi="標楷體" w:hint="eastAsia"/>
          <w:u w:val="wave"/>
        </w:rPr>
        <w:t>紅玫瑰與白玫瑰</w:t>
      </w:r>
      <w:r w:rsidRPr="0041709A">
        <w:rPr>
          <w:rFonts w:ascii="標楷體" w:eastAsia="標楷體" w:hAnsi="標楷體" w:hint="eastAsia"/>
        </w:rPr>
        <w:t>，發表後在</w:t>
      </w:r>
      <w:r w:rsidRPr="0041709A">
        <w:rPr>
          <w:rFonts w:ascii="標楷體" w:eastAsia="標楷體" w:hAnsi="標楷體" w:hint="eastAsia"/>
          <w:u w:val="words"/>
        </w:rPr>
        <w:t>上海</w:t>
      </w:r>
      <w:r w:rsidRPr="0041709A">
        <w:rPr>
          <w:rFonts w:ascii="標楷體" w:eastAsia="標楷體" w:hAnsi="標楷體" w:hint="eastAsia"/>
        </w:rPr>
        <w:t xml:space="preserve">文壇迅速走紅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作品凸顯文化背景、展現女性獨特視角、充滿都會時代感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FF0000"/>
        </w:rPr>
        <w:t xml:space="preserve">　Ｃ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41709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41709A">
        <w:rPr>
          <w:rFonts w:ascii="標楷體" w:eastAsia="標楷體" w:hAnsi="標楷體" w:hint="eastAsia"/>
          <w:color w:val="0000FF"/>
        </w:rPr>
        <w:t xml:space="preserve">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Ａ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祖父娶</w:t>
      </w:r>
      <w:r w:rsidRPr="0041709A">
        <w:rPr>
          <w:rFonts w:ascii="標楷體" w:eastAsia="標楷體" w:hAnsi="標楷體" w:hint="eastAsia"/>
          <w:color w:val="0000FF"/>
          <w:u w:val="words"/>
        </w:rPr>
        <w:t>李鴻章</w:t>
      </w:r>
      <w:r w:rsidRPr="0041709A">
        <w:rPr>
          <w:rFonts w:ascii="標楷體" w:eastAsia="標楷體" w:hAnsi="標楷體" w:hint="eastAsia"/>
          <w:color w:val="0000FF"/>
        </w:rPr>
        <w:t xml:space="preserve">之女為妻　</w:t>
      </w:r>
      <w:r w:rsidRPr="0041709A">
        <w:rPr>
          <w:rFonts w:ascii="標楷體" w:eastAsia="標楷體" w:hAnsi="標楷體"/>
          <w:color w:val="0000FF"/>
        </w:rPr>
        <w:t>(</w:t>
      </w:r>
      <w:r w:rsidRPr="0041709A">
        <w:rPr>
          <w:rFonts w:ascii="標楷體" w:eastAsia="標楷體" w:hAnsi="標楷體" w:hint="eastAsia"/>
          <w:color w:val="0000FF"/>
        </w:rPr>
        <w:t>Ｃ</w:t>
      </w:r>
      <w:r w:rsidRPr="0041709A">
        <w:rPr>
          <w:rFonts w:ascii="標楷體" w:eastAsia="標楷體" w:hAnsi="標楷體"/>
          <w:color w:val="0000FF"/>
        </w:rPr>
        <w:t>)</w:t>
      </w:r>
      <w:r w:rsidRPr="0041709A">
        <w:rPr>
          <w:rFonts w:ascii="標楷體" w:eastAsia="標楷體" w:hAnsi="標楷體" w:hint="eastAsia"/>
          <w:color w:val="0000FF"/>
        </w:rPr>
        <w:t>小說處女作是</w:t>
      </w:r>
      <w:r w:rsidRPr="0041709A">
        <w:rPr>
          <w:rFonts w:ascii="標楷體" w:eastAsia="標楷體" w:hAnsi="標楷體" w:hint="eastAsia"/>
          <w:color w:val="0000FF"/>
          <w:u w:val="wave"/>
        </w:rPr>
        <w:t>沉香屑</w:t>
      </w:r>
      <w:r w:rsidRPr="0041709A">
        <w:rPr>
          <w:rFonts w:ascii="標楷體" w:eastAsia="標楷體" w:hAnsi="標楷體" w:hint="eastAsia"/>
          <w:color w:val="0000FF"/>
        </w:rPr>
        <w:t>（</w:t>
      </w:r>
      <w:r w:rsidRPr="0041709A">
        <w:rPr>
          <w:rFonts w:ascii="標楷體" w:eastAsia="標楷體" w:hAnsi="標楷體" w:hint="eastAsia"/>
          <w:color w:val="0000FF"/>
          <w:u w:val="wave"/>
        </w:rPr>
        <w:t>第一爐香</w:t>
      </w:r>
      <w:r w:rsidRPr="0041709A">
        <w:rPr>
          <w:rFonts w:ascii="標楷體" w:eastAsia="標楷體" w:hAnsi="標楷體" w:hint="eastAsia"/>
          <w:color w:val="0000FF"/>
        </w:rPr>
        <w:t>）</w:t>
      </w:r>
    </w:p>
    <w:sectPr w:rsidR="001E37F9" w:rsidRPr="0041709A" w:rsidSect="00574031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7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ipei-Kuo-Eng-Ming-V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lin01DlineHorizontal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061BF8"/>
    <w:rsid w:val="00070004"/>
    <w:rsid w:val="000868E0"/>
    <w:rsid w:val="000B1263"/>
    <w:rsid w:val="00101B63"/>
    <w:rsid w:val="00176BDF"/>
    <w:rsid w:val="001823D7"/>
    <w:rsid w:val="00194530"/>
    <w:rsid w:val="001D69E5"/>
    <w:rsid w:val="001E37F9"/>
    <w:rsid w:val="001E6371"/>
    <w:rsid w:val="00202E75"/>
    <w:rsid w:val="002172B6"/>
    <w:rsid w:val="00221939"/>
    <w:rsid w:val="00231DA8"/>
    <w:rsid w:val="00233BCE"/>
    <w:rsid w:val="00236B5A"/>
    <w:rsid w:val="00241EA4"/>
    <w:rsid w:val="00286D34"/>
    <w:rsid w:val="002A5A02"/>
    <w:rsid w:val="002D2520"/>
    <w:rsid w:val="003137A5"/>
    <w:rsid w:val="003253B2"/>
    <w:rsid w:val="00345FCA"/>
    <w:rsid w:val="0036706A"/>
    <w:rsid w:val="003947FD"/>
    <w:rsid w:val="003A16F2"/>
    <w:rsid w:val="003A63A5"/>
    <w:rsid w:val="003F51AF"/>
    <w:rsid w:val="003F5B97"/>
    <w:rsid w:val="00414D68"/>
    <w:rsid w:val="0041709A"/>
    <w:rsid w:val="00425A2D"/>
    <w:rsid w:val="00461DD5"/>
    <w:rsid w:val="00531CEE"/>
    <w:rsid w:val="00574031"/>
    <w:rsid w:val="00577E97"/>
    <w:rsid w:val="005A1E18"/>
    <w:rsid w:val="005A3EA7"/>
    <w:rsid w:val="005B154D"/>
    <w:rsid w:val="005B2E77"/>
    <w:rsid w:val="005E26F2"/>
    <w:rsid w:val="005F5BC6"/>
    <w:rsid w:val="00607FFA"/>
    <w:rsid w:val="0061084A"/>
    <w:rsid w:val="006249EE"/>
    <w:rsid w:val="006361DC"/>
    <w:rsid w:val="00641529"/>
    <w:rsid w:val="00690AB5"/>
    <w:rsid w:val="006D0A05"/>
    <w:rsid w:val="00723DC2"/>
    <w:rsid w:val="00746573"/>
    <w:rsid w:val="0079603D"/>
    <w:rsid w:val="008333CF"/>
    <w:rsid w:val="008446BB"/>
    <w:rsid w:val="008551B9"/>
    <w:rsid w:val="00876B8F"/>
    <w:rsid w:val="008875FB"/>
    <w:rsid w:val="008B0A64"/>
    <w:rsid w:val="0090624A"/>
    <w:rsid w:val="0097278C"/>
    <w:rsid w:val="009A6890"/>
    <w:rsid w:val="00A02094"/>
    <w:rsid w:val="00A21504"/>
    <w:rsid w:val="00A9015C"/>
    <w:rsid w:val="00A95E7C"/>
    <w:rsid w:val="00AA02C4"/>
    <w:rsid w:val="00AC021D"/>
    <w:rsid w:val="00AC0719"/>
    <w:rsid w:val="00AC5987"/>
    <w:rsid w:val="00B15902"/>
    <w:rsid w:val="00B46527"/>
    <w:rsid w:val="00BB55D4"/>
    <w:rsid w:val="00BE5EDB"/>
    <w:rsid w:val="00C05EDC"/>
    <w:rsid w:val="00C10340"/>
    <w:rsid w:val="00C248B4"/>
    <w:rsid w:val="00C2574A"/>
    <w:rsid w:val="00C521B8"/>
    <w:rsid w:val="00C66E7C"/>
    <w:rsid w:val="00CC799B"/>
    <w:rsid w:val="00D12708"/>
    <w:rsid w:val="00D44BB7"/>
    <w:rsid w:val="00D47504"/>
    <w:rsid w:val="00DE7624"/>
    <w:rsid w:val="00E33B7D"/>
    <w:rsid w:val="00E87C84"/>
    <w:rsid w:val="00EA7D11"/>
    <w:rsid w:val="00EF5BC4"/>
    <w:rsid w:val="00F6629F"/>
    <w:rsid w:val="00F77303"/>
    <w:rsid w:val="00FB6DF1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4BFF-AA27-42DC-88DD-12F85708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598</Words>
  <Characters>3413</Characters>
  <Application>Microsoft Office Word</Application>
  <DocSecurity>0</DocSecurity>
  <Lines>28</Lines>
  <Paragraphs>8</Paragraphs>
  <ScaleCrop>false</ScaleCrop>
  <Company>Toshiba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26</cp:revision>
  <dcterms:created xsi:type="dcterms:W3CDTF">2019-09-05T12:26:00Z</dcterms:created>
  <dcterms:modified xsi:type="dcterms:W3CDTF">2020-01-08T06:51:00Z</dcterms:modified>
</cp:coreProperties>
</file>