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1E" w:rsidRPr="00F63647" w:rsidRDefault="00BE451E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BE451E" w:rsidRPr="00F63647" w:rsidRDefault="00BE451E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0343EA">
        <w:rPr>
          <w:rFonts w:ascii="標楷體" w:eastAsia="標楷體" w:hAnsi="標楷體" w:hint="eastAsia"/>
          <w:b/>
          <w:sz w:val="28"/>
          <w:szCs w:val="28"/>
        </w:rPr>
        <w:t>8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0343EA"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AB235A" w:rsidRPr="00576BCF" w:rsidRDefault="0086144A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連橫，字武公，號</w:t>
      </w:r>
      <w:r w:rsidR="002859DF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雅堂</w:t>
      </w:r>
      <w:r w:rsidR="002859DF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</w:t>
      </w:r>
      <w:r w:rsidR="002859DF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，又號劍花，臺灣府臺灣縣（今臺南市）人。生於清德宗光緒4年（1878），卒於民國25年，年59。</w:t>
      </w:r>
    </w:p>
    <w:p w:rsidR="0086144A" w:rsidRPr="00576BCF" w:rsidRDefault="0086144A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連橫祖籍福建省，先人於清初移居今臺南市，至連橫出生，已歷</w:t>
      </w:r>
      <w:r w:rsidR="000803A2" w:rsidRPr="00576BCF">
        <w:rPr>
          <w:rFonts w:ascii="標楷體" w:eastAsia="標楷體" w:hAnsi="標楷體" w:hint="eastAsia"/>
        </w:rPr>
        <w:t>200</w:t>
      </w:r>
      <w:r w:rsidRPr="00576BCF">
        <w:rPr>
          <w:rFonts w:ascii="標楷體" w:eastAsia="標楷體" w:hAnsi="標楷體" w:hint="eastAsia"/>
        </w:rPr>
        <w:t>餘年。</w:t>
      </w:r>
      <w:r w:rsidR="000803A2" w:rsidRPr="00576BCF">
        <w:rPr>
          <w:rFonts w:ascii="標楷體" w:eastAsia="標楷體" w:hAnsi="標楷體" w:hint="eastAsia"/>
        </w:rPr>
        <w:t>13</w:t>
      </w:r>
      <w:r w:rsidRPr="00576BCF">
        <w:rPr>
          <w:rFonts w:ascii="標楷體" w:eastAsia="標楷體" w:hAnsi="標楷體" w:hint="eastAsia"/>
        </w:rPr>
        <w:t>歲時，其父購買</w:t>
      </w:r>
      <w:r w:rsidRPr="00576BCF">
        <w:rPr>
          <w:rFonts w:ascii="標楷體" w:eastAsia="標楷體" w:hAnsi="標楷體" w:hint="eastAsia"/>
          <w:u w:val="wave"/>
        </w:rPr>
        <w:t>續修臺灣府志</w:t>
      </w:r>
      <w:r w:rsidR="009C1C5F" w:rsidRPr="009C1C5F">
        <w:rPr>
          <w:rFonts w:ascii="微軟正黑體" w:eastAsia="微軟正黑體" w:hAnsi="微軟正黑體" w:hint="eastAsia"/>
          <w:sz w:val="18"/>
          <w:szCs w:val="18"/>
        </w:rPr>
        <w:t>(高宗乾隆29年（1764）巡道</w:t>
      </w:r>
      <w:r w:rsidR="009C1C5F" w:rsidRPr="00FB34A0">
        <w:rPr>
          <w:rFonts w:ascii="微軟正黑體" w:eastAsia="微軟正黑體" w:hAnsi="微軟正黑體" w:hint="eastAsia"/>
          <w:sz w:val="18"/>
          <w:szCs w:val="18"/>
          <w:u w:val="single"/>
        </w:rPr>
        <w:t>覺羅四明</w:t>
      </w:r>
      <w:r w:rsidR="009C1C5F" w:rsidRPr="009C1C5F">
        <w:rPr>
          <w:rFonts w:ascii="微軟正黑體" w:eastAsia="微軟正黑體" w:hAnsi="微軟正黑體" w:hint="eastAsia"/>
          <w:sz w:val="18"/>
          <w:szCs w:val="18"/>
        </w:rPr>
        <w:t>等輯)</w:t>
      </w:r>
      <w:r w:rsidRPr="00576BCF">
        <w:rPr>
          <w:rFonts w:ascii="標楷體" w:eastAsia="標楷體" w:hAnsi="標楷體" w:hint="eastAsia"/>
        </w:rPr>
        <w:t>給他，說：「汝為</w:t>
      </w:r>
      <w:r w:rsidR="002859DF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臺灣人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，不可不知</w:t>
      </w:r>
      <w:r w:rsidR="002859DF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臺灣事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3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！」連橫讀後，見舊志謬誤甚多，因而有意重新撰述臺灣歷史。</w:t>
      </w:r>
    </w:p>
    <w:p w:rsidR="000803A2" w:rsidRPr="00576BCF" w:rsidRDefault="00B75354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光緒20年（1894），爆發甲午戰爭，清廷戰敗，次年簽訂馬關條約，將臺灣割讓給日本，臺灣民眾不願受日本統治，宣布成立臺灣民主國。連橫時年18，目睹鄉土淪亡，又遭喪父之痛，乃開始學習</w:t>
      </w:r>
      <w:r w:rsidR="002859DF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杜詩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4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，以抒發其家國淒楚之感，並蒐集臺灣民主國文獻。曾主持臺澎日報（後改為臺南新報）漢文部，並至廈門創辦福建日日新聞，因言論激烈，報館被查封而返臺。光緒</w:t>
      </w:r>
      <w:r w:rsidR="00576BCF" w:rsidRPr="00576BCF">
        <w:rPr>
          <w:rFonts w:ascii="標楷體" w:eastAsia="標楷體" w:hAnsi="標楷體" w:hint="eastAsia"/>
        </w:rPr>
        <w:t>34</w:t>
      </w:r>
      <w:r w:rsidRPr="00576BCF">
        <w:rPr>
          <w:rFonts w:ascii="標楷體" w:eastAsia="標楷體" w:hAnsi="標楷體" w:hint="eastAsia"/>
        </w:rPr>
        <w:t>年，連橫開始撰寫</w:t>
      </w:r>
      <w:r w:rsidR="002859DF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臺灣通史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5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。民國</w:t>
      </w:r>
      <w:r w:rsidR="00576BCF" w:rsidRPr="00576BCF">
        <w:rPr>
          <w:rFonts w:ascii="標楷體" w:eastAsia="標楷體" w:hAnsi="標楷體" w:hint="eastAsia"/>
        </w:rPr>
        <w:t>3</w:t>
      </w:r>
      <w:r w:rsidRPr="00576BCF">
        <w:rPr>
          <w:rFonts w:ascii="標楷體" w:eastAsia="標楷體" w:hAnsi="標楷體" w:hint="eastAsia"/>
        </w:rPr>
        <w:t>年夏至北京，入清史館任職，盡閱館中所藏臺灣檔案。同年冬返臺，民國</w:t>
      </w:r>
      <w:r w:rsidR="00576BCF" w:rsidRPr="00576BCF">
        <w:rPr>
          <w:rFonts w:ascii="標楷體" w:eastAsia="標楷體" w:hAnsi="標楷體" w:hint="eastAsia"/>
        </w:rPr>
        <w:t>7</w:t>
      </w:r>
      <w:r w:rsidRPr="00576BCF">
        <w:rPr>
          <w:rFonts w:ascii="標楷體" w:eastAsia="標楷體" w:hAnsi="標楷體" w:hint="eastAsia"/>
        </w:rPr>
        <w:t>年完稿。</w:t>
      </w:r>
    </w:p>
    <w:p w:rsidR="00B75354" w:rsidRPr="00576BCF" w:rsidRDefault="00576BCF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連橫兼擅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詩文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6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，其詩流暢，多寄寓深意，文則典雅而內涵豐富。所著除臺灣通史外，尚有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臺灣詩乘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7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臺灣語典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8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、劍花室詩集、劍花室文集、大陸遊記等，臺灣省文獻委員會將其全部著作合印成連雅堂先生全集。連橫又曾校訂有關臺灣著作</w:t>
      </w:r>
      <w:r w:rsidR="005A4DD0">
        <w:rPr>
          <w:rFonts w:ascii="標楷體" w:eastAsia="標楷體" w:hAnsi="標楷體" w:hint="eastAsia"/>
        </w:rPr>
        <w:t>38</w:t>
      </w:r>
      <w:r w:rsidRPr="00576BCF">
        <w:rPr>
          <w:rFonts w:ascii="標楷體" w:eastAsia="標楷體" w:hAnsi="標楷體" w:hint="eastAsia"/>
        </w:rPr>
        <w:t>種為</w:t>
      </w:r>
      <w:r w:rsidR="005A4DD0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雅堂叢刊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9</w:t>
      </w:r>
      <w:r w:rsidR="005A4DD0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，對</w:t>
      </w:r>
      <w:r w:rsidRPr="00AB2A33">
        <w:rPr>
          <w:rFonts w:ascii="標楷體" w:eastAsia="標楷體" w:hAnsi="標楷體" w:hint="eastAsia"/>
        </w:rPr>
        <w:t>保存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臺灣文獻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10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，貢獻極大。</w:t>
      </w:r>
    </w:p>
    <w:p w:rsidR="00926A0B" w:rsidRPr="00926A0B" w:rsidRDefault="002C71D8" w:rsidP="00E02409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C71D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詩人連橫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光緒</w:t>
      </w:r>
      <w:r w:rsidR="00926A0B">
        <w:rPr>
          <w:rFonts w:ascii="微軟正黑體" w:eastAsia="微軟正黑體" w:hAnsi="微軟正黑體" w:hint="eastAsia"/>
          <w:sz w:val="20"/>
          <w:szCs w:val="20"/>
        </w:rPr>
        <w:t>32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年，他與趙雲石、謝籟軒等十餘人創設了「南社」，</w:t>
      </w:r>
      <w:r w:rsidR="00926A0B">
        <w:rPr>
          <w:rFonts w:ascii="微軟正黑體" w:eastAsia="微軟正黑體" w:hAnsi="微軟正黑體" w:hint="eastAsia"/>
          <w:sz w:val="20"/>
          <w:szCs w:val="20"/>
        </w:rPr>
        <w:t>3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年後，又與林癡仙、賴悔之、林幼春諸先生創立了「櫟社」。這兩個詩社都是當時有名的文人組織，臺灣中南部著名的文人多參加在內，頗極一時之盛；由此可見他對詩文的熱心。</w:t>
      </w:r>
      <w:r w:rsidR="00EC479E">
        <w:rPr>
          <w:rFonts w:ascii="微軟正黑體" w:eastAsia="微軟正黑體" w:hAnsi="微軟正黑體" w:hint="eastAsia"/>
          <w:sz w:val="20"/>
          <w:szCs w:val="20"/>
        </w:rPr>
        <w:t>但</w:t>
      </w:r>
      <w:r w:rsidR="00EC479E" w:rsidRPr="00EC479E">
        <w:rPr>
          <w:rFonts w:ascii="微軟正黑體" w:eastAsia="微軟正黑體" w:hAnsi="微軟正黑體" w:cs="Arial"/>
          <w:sz w:val="20"/>
          <w:szCs w:val="20"/>
        </w:rPr>
        <w:t>1930年3月2日，</w:t>
      </w:r>
      <w:r w:rsidR="00EC479E">
        <w:rPr>
          <w:rFonts w:ascii="微軟正黑體" w:eastAsia="微軟正黑體" w:hAnsi="微軟正黑體" w:cs="Arial" w:hint="eastAsia"/>
          <w:sz w:val="20"/>
          <w:szCs w:val="20"/>
        </w:rPr>
        <w:t>連橫</w:t>
      </w:r>
      <w:r w:rsidR="00EC479E" w:rsidRPr="00EC479E">
        <w:rPr>
          <w:rFonts w:ascii="微軟正黑體" w:eastAsia="微軟正黑體" w:hAnsi="微軟正黑體" w:cs="Arial"/>
          <w:sz w:val="20"/>
          <w:szCs w:val="20"/>
        </w:rPr>
        <w:t>在日本人御用報紙《</w:t>
      </w:r>
      <w:hyperlink r:id="rId8" w:tooltip="臺灣日日新報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臺灣日日新報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》上發表〈</w:t>
      </w:r>
      <w:hyperlink r:id="rId9" w:tooltip="wikisource:zh:新阿片政策謳歌論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臺灣阿片特許問題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〉（民間俗稱</w:t>
      </w:r>
      <w:hyperlink r:id="rId10" w:tooltip="鴉片有益論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wave"/>
          </w:rPr>
          <w:t>鴉片有益論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）辯稱鴉片有益</w:t>
      </w:r>
      <w:r w:rsidR="00EC479E">
        <w:rPr>
          <w:rFonts w:ascii="微軟正黑體" w:eastAsia="微軟正黑體" w:hAnsi="微軟正黑體" w:cs="Arial" w:hint="eastAsia"/>
          <w:sz w:val="20"/>
          <w:szCs w:val="20"/>
        </w:rPr>
        <w:t>，引起</w:t>
      </w:r>
      <w:r>
        <w:rPr>
          <w:rFonts w:ascii="微軟正黑體" w:eastAsia="微軟正黑體" w:hAnsi="微軟正黑體" w:cs="Arial" w:hint="eastAsia"/>
          <w:sz w:val="20"/>
          <w:szCs w:val="20"/>
        </w:rPr>
        <w:t>臺民憤怒，認為媚日，於是也遭</w:t>
      </w:r>
      <w:r w:rsidRPr="00926A0B">
        <w:rPr>
          <w:rFonts w:ascii="微軟正黑體" w:eastAsia="微軟正黑體" w:hAnsi="微軟正黑體" w:hint="eastAsia"/>
          <w:sz w:val="20"/>
          <w:szCs w:val="20"/>
        </w:rPr>
        <w:t>櫟社</w:t>
      </w:r>
      <w:r>
        <w:rPr>
          <w:rFonts w:ascii="微軟正黑體" w:eastAsia="微軟正黑體" w:hAnsi="微軟正黑體" w:hint="eastAsia"/>
          <w:sz w:val="20"/>
          <w:szCs w:val="20"/>
        </w:rPr>
        <w:t>開除會籍。</w:t>
      </w:r>
    </w:p>
    <w:p w:rsidR="00884D0A" w:rsidRDefault="009C1C5F" w:rsidP="00E02409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C1C5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臺灣詩乘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臺灣通史刊行後，</w:t>
      </w:r>
      <w:r w:rsidR="00196ADC" w:rsidRPr="009C1C5F">
        <w:rPr>
          <w:rFonts w:ascii="微軟正黑體" w:eastAsia="微軟正黑體" w:hAnsi="微軟正黑體" w:hint="eastAsia"/>
          <w:sz w:val="20"/>
          <w:szCs w:val="20"/>
        </w:rPr>
        <w:t>連橫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為了以詩證史，又將古今詩人有關臺灣史事及山川景象的詩篇蒐集在一起，該書收錄自唐至近代臺灣詩人和遊臺詩人的詩有</w:t>
      </w:r>
      <w:r w:rsidR="00196ADC">
        <w:rPr>
          <w:rFonts w:ascii="微軟正黑體" w:eastAsia="微軟正黑體" w:hAnsi="微軟正黑體" w:hint="eastAsia"/>
          <w:sz w:val="20"/>
          <w:szCs w:val="20"/>
        </w:rPr>
        <w:t>200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餘家，具有相當高的文學史料價值。乘，史書。</w:t>
      </w:r>
    </w:p>
    <w:p w:rsidR="009C1C5F" w:rsidRPr="004A1170" w:rsidRDefault="00196ADC" w:rsidP="00E02409">
      <w:pPr>
        <w:pStyle w:val="a3"/>
        <w:numPr>
          <w:ilvl w:val="0"/>
          <w:numId w:val="7"/>
        </w:numPr>
        <w:ind w:leftChars="0" w:left="709" w:hanging="283"/>
        <w:rPr>
          <w:rFonts w:ascii="標楷體" w:eastAsia="標楷體" w:hAnsi="標楷體"/>
        </w:rPr>
      </w:pPr>
      <w:r w:rsidRPr="00404CE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臺灣語典</w:t>
      </w:r>
      <w:r w:rsidRPr="004A1170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4A1170">
        <w:rPr>
          <w:rFonts w:ascii="微軟正黑體" w:eastAsia="微軟正黑體" w:hAnsi="微軟正黑體" w:hint="eastAsia"/>
          <w:sz w:val="20"/>
          <w:szCs w:val="20"/>
        </w:rPr>
        <w:t>連橫有鑑於日本政府對臺語的摧殘和禁止，為了保存臺語，因此編纂此書。他將臺語的一些語彙，找出漢字本源，解釋其意義並註明出處，讓讀者了解臺語並非粗陋、鄙俗的，而是含有許多周、漢古音古義的典雅優美語言。</w:t>
      </w:r>
      <w:r w:rsidRPr="004A1170">
        <w:rPr>
          <w:rFonts w:ascii="微軟正黑體" w:eastAsia="微軟正黑體" w:hAnsi="微軟正黑體"/>
          <w:sz w:val="20"/>
          <w:szCs w:val="20"/>
        </w:rPr>
        <w:br/>
      </w: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9C2E11" w:rsidRPr="009C2E11" w:rsidRDefault="00BF3C25" w:rsidP="00E02409">
      <w:pPr>
        <w:pStyle w:val="a3"/>
        <w:numPr>
          <w:ilvl w:val="0"/>
          <w:numId w:val="2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史書的體裁，有</w:t>
      </w:r>
      <w:r w:rsidRPr="009C2E11">
        <w:rPr>
          <w:rFonts w:ascii="標楷體" w:eastAsia="標楷體" w:hAnsi="標楷體" w:hint="eastAsia"/>
        </w:rPr>
        <w:t>通史和斷代史</w:t>
      </w:r>
      <w:r w:rsidRPr="00BF3C25">
        <w:rPr>
          <w:rFonts w:ascii="標楷體" w:eastAsia="標楷體" w:hAnsi="標楷體" w:hint="eastAsia"/>
        </w:rPr>
        <w:t>之分</w:t>
      </w:r>
      <w:r w:rsidR="009C2E11">
        <w:rPr>
          <w:rFonts w:ascii="標楷體" w:eastAsia="標楷體" w:hAnsi="標楷體" w:hint="eastAsia"/>
        </w:rPr>
        <w:t>──</w:t>
      </w:r>
    </w:p>
    <w:p w:rsidR="009C2E11" w:rsidRDefault="00BF3C25" w:rsidP="00E02409">
      <w:pPr>
        <w:pStyle w:val="a3"/>
        <w:numPr>
          <w:ilvl w:val="0"/>
          <w:numId w:val="4"/>
        </w:numPr>
        <w:ind w:leftChars="0" w:hanging="482"/>
        <w:rPr>
          <w:rFonts w:ascii="標楷體" w:eastAsia="標楷體" w:hAnsi="標楷體"/>
        </w:rPr>
      </w:pPr>
      <w:r w:rsidRPr="00BF3C25">
        <w:rPr>
          <w:rFonts w:ascii="標楷體" w:eastAsia="標楷體" w:hAnsi="標楷體" w:hint="eastAsia"/>
        </w:rPr>
        <w:t>貫通各代的稱為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通史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</w:t>
      </w:r>
      <w:r w:rsidR="00AB2A33">
        <w:rPr>
          <w:rFonts w:ascii="標楷體" w:eastAsia="標楷體" w:hAnsi="標楷體" w:hint="eastAsia"/>
        </w:rPr>
        <w:t xml:space="preserve">【  </w:t>
      </w:r>
      <w:r w:rsidR="00AB2A33" w:rsidRPr="00220A26">
        <w:rPr>
          <w:rFonts w:ascii="標楷體" w:eastAsia="標楷體" w:hAnsi="標楷體" w:hint="eastAsia"/>
          <w:color w:val="FFFFFF" w:themeColor="background1"/>
        </w:rPr>
        <w:t>史</w:t>
      </w:r>
      <w:r w:rsidRPr="00220A26">
        <w:rPr>
          <w:rFonts w:ascii="標楷體" w:eastAsia="標楷體" w:hAnsi="標楷體" w:hint="eastAsia"/>
          <w:color w:val="FFFFFF" w:themeColor="background1"/>
        </w:rPr>
        <w:t>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9C2E11" w:rsidRPr="009C2E11" w:rsidRDefault="00BF3C25" w:rsidP="00E02409">
      <w:pPr>
        <w:pStyle w:val="a3"/>
        <w:numPr>
          <w:ilvl w:val="0"/>
          <w:numId w:val="4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專記一代的稱為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斷代史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3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漢書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4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2A4072" w:rsidRDefault="00BF3C25" w:rsidP="00003E5B">
      <w:pPr>
        <w:ind w:left="478"/>
        <w:rPr>
          <w:rFonts w:ascii="標楷體" w:eastAsia="標楷體" w:hAnsi="標楷體"/>
        </w:rPr>
      </w:pPr>
      <w:r w:rsidRPr="00FF4B8E">
        <w:rPr>
          <w:rFonts w:ascii="標楷體" w:eastAsia="標楷體" w:hAnsi="標楷體" w:hint="eastAsia"/>
          <w:u w:val="wave"/>
        </w:rPr>
        <w:t>臺灣通史</w:t>
      </w:r>
      <w:r w:rsidRPr="009C2E11">
        <w:rPr>
          <w:rFonts w:ascii="標楷體" w:eastAsia="標楷體" w:hAnsi="標楷體" w:hint="eastAsia"/>
        </w:rPr>
        <w:t>，「起自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隋代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5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，終於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割讓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6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，貫通各代，因此以</w:t>
      </w:r>
      <w:r w:rsidR="00AB2A33">
        <w:rPr>
          <w:rFonts w:ascii="標楷體" w:eastAsia="標楷體" w:hAnsi="標楷體" w:hint="eastAsia"/>
        </w:rPr>
        <w:t xml:space="preserve">【  </w:t>
      </w:r>
      <w:r w:rsidRPr="00220A26">
        <w:rPr>
          <w:rFonts w:ascii="標楷體" w:eastAsia="標楷體" w:hAnsi="標楷體" w:hint="eastAsia"/>
          <w:color w:val="FFFFFF" w:themeColor="background1"/>
        </w:rPr>
        <w:t>通史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7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為名。</w:t>
      </w:r>
    </w:p>
    <w:p w:rsidR="009D61D8" w:rsidRPr="0058057B" w:rsidRDefault="007178DA" w:rsidP="00401740">
      <w:pPr>
        <w:pStyle w:val="a3"/>
        <w:numPr>
          <w:ilvl w:val="0"/>
          <w:numId w:val="22"/>
        </w:numPr>
        <w:spacing w:beforeLines="50" w:before="180"/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58057B">
        <w:rPr>
          <w:rFonts w:ascii="微軟正黑體" w:eastAsia="微軟正黑體" w:hAnsi="微軟正黑體" w:hint="eastAsia"/>
          <w:b/>
          <w:sz w:val="20"/>
          <w:szCs w:val="20"/>
        </w:rPr>
        <w:t>以上分類是</w:t>
      </w:r>
      <w:r w:rsidR="0058057B" w:rsidRPr="0058057B">
        <w:rPr>
          <w:rFonts w:ascii="微軟正黑體" w:eastAsia="微軟正黑體" w:hAnsi="微軟正黑體" w:hint="eastAsia"/>
          <w:b/>
          <w:sz w:val="20"/>
          <w:szCs w:val="20"/>
        </w:rPr>
        <w:t>依記事的年代而分，如依</w:t>
      </w:r>
      <w:r w:rsidR="0058057B" w:rsidRPr="0058057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內容及敘事方式</w:t>
      </w:r>
      <w:r w:rsidR="0058057B">
        <w:rPr>
          <w:rFonts w:ascii="微軟正黑體" w:eastAsia="微軟正黑體" w:hAnsi="微軟正黑體" w:hint="eastAsia"/>
          <w:b/>
          <w:sz w:val="20"/>
          <w:szCs w:val="20"/>
        </w:rPr>
        <w:t>而分，如下：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34"/>
        <w:gridCol w:w="1843"/>
        <w:gridCol w:w="1134"/>
        <w:gridCol w:w="1984"/>
        <w:gridCol w:w="3402"/>
      </w:tblGrid>
      <w:tr w:rsidR="00B07CBF" w:rsidRPr="009D61D8" w:rsidTr="00211EE3">
        <w:tc>
          <w:tcPr>
            <w:tcW w:w="1271" w:type="dxa"/>
            <w:shd w:val="clear" w:color="auto" w:fill="auto"/>
            <w:vAlign w:val="center"/>
          </w:tcPr>
          <w:p w:rsidR="009D61D8" w:rsidRPr="009D61D8" w:rsidRDefault="009D61D8" w:rsidP="00EA2B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體例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區別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書別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記載時代範圍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紀傳體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以人為綱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史記</w:t>
            </w:r>
            <w:r w:rsidR="00046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C9751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（始祖</w:t>
            </w:r>
            <w:r w:rsidR="00C97510"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通史之祖）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西漢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司馬遷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黃帝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漢武帝 太初年間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C97510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-124460</wp:posOffset>
                      </wp:positionV>
                      <wp:extent cx="108585" cy="791210"/>
                      <wp:effectExtent l="0" t="0" r="43815" b="27940"/>
                      <wp:wrapNone/>
                      <wp:docPr id="8" name="右大括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79121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801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8" o:spid="_x0000_s1026" type="#_x0000_t88" style="position:absolute;margin-left:45.85pt;margin-top:-9.8pt;width:8.55pt;height:6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" adj="248" strokecolor="black [3213]" strokeweight="1pt">
                      <v:stroke joinstyle="miter"/>
                    </v:shape>
                  </w:pict>
                </mc:Fallback>
              </mc:AlternateContent>
            </w:r>
            <w:r w:rsidR="009D61D8"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漢書</w:t>
            </w:r>
            <w:r w:rsidR="00046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="009D61D8"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（斷代史之祖）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東漢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班固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漢高祖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王莽被誅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211BD2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標楷體" w:eastAsia="標楷體" w:hAnsi="標楷體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44450</wp:posOffset>
                      </wp:positionV>
                      <wp:extent cx="128905" cy="142240"/>
                      <wp:effectExtent l="0" t="0" r="80645" b="4826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05" cy="1422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44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58.75pt;margin-top:3.5pt;width:10.1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046031" w:rsidRPr="00220A26">
              <w:rPr>
                <w:rFonts w:ascii="標楷體" w:eastAsia="標楷體" w:hAnsi="標楷體"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195580</wp:posOffset>
                      </wp:positionV>
                      <wp:extent cx="1084580" cy="1404620"/>
                      <wp:effectExtent l="0" t="0" r="20320" b="1016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F85" w:rsidRPr="00FA2F85" w:rsidRDefault="00FA2F85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A2F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合稱為</w:t>
                                  </w:r>
                                  <w:r w:rsidR="0004603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FA2F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四史</w:t>
                                  </w:r>
                                  <w:r w:rsidR="0004603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5.15pt;margin-top:15.4pt;width:85.4pt;height:110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" fillcolor="white [3212]" strokeweight="1pt">
                      <v:textbox style="mso-fit-shape-to-text:t">
                        <w:txbxContent>
                          <w:p w:rsidR="00FA2F85" w:rsidRPr="00FA2F85" w:rsidRDefault="00FA2F8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A2F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合稱為</w:t>
                            </w:r>
                            <w:r w:rsidR="000460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FA2F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四史</w:t>
                            </w:r>
                            <w:r w:rsidR="000460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1D8"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後漢書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南朝宋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范曄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東漢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三國志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西晉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陳壽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三國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臺灣通史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連橫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隋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2F2C05">
              <w:rPr>
                <w:rFonts w:ascii="標楷體" w:eastAsia="標楷體" w:hAnsi="標楷體" w:hint="eastAsia"/>
                <w:sz w:val="20"/>
                <w:szCs w:val="20"/>
              </w:rPr>
              <w:t>1895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割讓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lastRenderedPageBreak/>
              <w:t>編年體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以時為綱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7B59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春秋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</w:t>
            </w:r>
            <w:r w:rsidR="002F2C05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，但列入</w:t>
            </w:r>
            <w:r w:rsidR="002F2C05" w:rsidRPr="007B596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經部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孔子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魯隱公元年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魯哀公</w:t>
            </w:r>
            <w:r w:rsidR="008E229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1EE3" w:rsidRPr="00220A26" w:rsidRDefault="009D61D8" w:rsidP="00F30837">
            <w:pPr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左傳</w:t>
            </w:r>
          </w:p>
          <w:p w:rsidR="009D61D8" w:rsidRPr="007B5967" w:rsidRDefault="00211EE3" w:rsidP="00F3083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★</w:t>
            </w:r>
            <w:r w:rsidR="009D61D8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唐</w:t>
            </w:r>
            <w:r w:rsidR="009D61D8" w:rsidRPr="007B596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劉知幾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以之為編年之祖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左丘明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魯隱公元年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魯哀公</w:t>
            </w:r>
            <w:r w:rsidR="008E229B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資治通鑑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C97510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（跨越時間最長）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司馬光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主撰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戰國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五代</w:t>
            </w:r>
          </w:p>
        </w:tc>
      </w:tr>
      <w:tr w:rsidR="00B07CBF" w:rsidRPr="009D61D8" w:rsidTr="00211EE3">
        <w:tc>
          <w:tcPr>
            <w:tcW w:w="1271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紀事本末體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以事為主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B19">
              <w:rPr>
                <w:rFonts w:ascii="微軟正黑體" w:eastAsia="微軟正黑體" w:hAnsi="微軟正黑體" w:hint="eastAsia"/>
                <w:sz w:val="20"/>
                <w:szCs w:val="20"/>
              </w:rPr>
              <w:t>通鑑紀事本末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袁樞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戰國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五代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國別史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以國為綱</w:t>
            </w:r>
          </w:p>
          <w:p w:rsidR="00F93B19" w:rsidRPr="009D61D8" w:rsidRDefault="00F93B19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分國敘事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國語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="00AF7CB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左丘明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西周穆王</w:t>
            </w:r>
            <w:r w:rsidR="0095332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東周貞定王</w:t>
            </w:r>
            <w:r w:rsidR="00953324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戰國策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277694" w:rsidRDefault="009D61D8" w:rsidP="00F3083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77694">
              <w:rPr>
                <w:rFonts w:ascii="微軟正黑體" w:eastAsia="微軟正黑體" w:hAnsi="微軟正黑體" w:hint="eastAsia"/>
                <w:sz w:val="18"/>
                <w:szCs w:val="18"/>
              </w:rPr>
              <w:t>非一時一地一人</w:t>
            </w:r>
            <w:r w:rsidR="00277694">
              <w:rPr>
                <w:rFonts w:ascii="微軟正黑體" w:eastAsia="微軟正黑體" w:hAnsi="微軟正黑體" w:hint="eastAsia"/>
                <w:sz w:val="18"/>
                <w:szCs w:val="18"/>
              </w:rPr>
              <w:t>之</w:t>
            </w:r>
            <w:r w:rsidRPr="00277694">
              <w:rPr>
                <w:rFonts w:ascii="微軟正黑體" w:eastAsia="微軟正黑體" w:hAnsi="微軟正黑體" w:hint="eastAsia"/>
                <w:sz w:val="18"/>
                <w:szCs w:val="18"/>
              </w:rPr>
              <w:t>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春秋之後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楚、漢之起</w:t>
            </w:r>
          </w:p>
        </w:tc>
      </w:tr>
      <w:tr w:rsidR="00B07CBF" w:rsidRPr="009D61D8" w:rsidTr="00B07CBF">
        <w:tc>
          <w:tcPr>
            <w:tcW w:w="1271" w:type="dxa"/>
            <w:vMerge w:val="restart"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0A26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政書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事記典章制度沿革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B07C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通典（現存首部）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CBF" w:rsidRDefault="00B07CBF" w:rsidP="00B07C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合稱為</w:t>
            </w:r>
          </w:p>
          <w:p w:rsidR="00B07CBF" w:rsidRPr="009D61D8" w:rsidRDefault="00B07CBF" w:rsidP="00B07C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杜佑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堯 舜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唐德宗</w:t>
            </w:r>
          </w:p>
        </w:tc>
      </w:tr>
      <w:tr w:rsidR="00B07CBF" w:rsidRPr="009D61D8" w:rsidTr="00B07CBF">
        <w:tc>
          <w:tcPr>
            <w:tcW w:w="1271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4017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通志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4017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鄭樵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三皇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唐代</w:t>
            </w:r>
          </w:p>
        </w:tc>
      </w:tr>
      <w:tr w:rsidR="00B07CBF" w:rsidRPr="009D61D8" w:rsidTr="00B07CBF">
        <w:tc>
          <w:tcPr>
            <w:tcW w:w="1271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文獻通考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元初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馬端臨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堯 舜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 寧宗</w:t>
            </w:r>
          </w:p>
        </w:tc>
      </w:tr>
    </w:tbl>
    <w:p w:rsidR="002A5236" w:rsidRPr="002A5236" w:rsidRDefault="00BF3C25" w:rsidP="00401740">
      <w:pPr>
        <w:pStyle w:val="a3"/>
        <w:numPr>
          <w:ilvl w:val="0"/>
          <w:numId w:val="2"/>
        </w:numPr>
        <w:spacing w:beforeLines="50" w:before="180"/>
        <w:ind w:leftChars="0" w:left="476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「序」通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8</w:t>
      </w:r>
      <w:r w:rsidR="005A4DD0">
        <w:rPr>
          <w:rFonts w:ascii="標楷體" w:eastAsia="標楷體" w:hAnsi="標楷體" w:hint="eastAsia"/>
        </w:rPr>
        <w:t>】</w:t>
      </w:r>
      <w:r w:rsidR="002A5236">
        <w:rPr>
          <w:rFonts w:ascii="標楷體" w:eastAsia="標楷體" w:hAnsi="標楷體" w:hint="eastAsia"/>
        </w:rPr>
        <w:t>，為文體的一種，用以說明著作的旨趣、內容或寫作經過──</w:t>
      </w:r>
    </w:p>
    <w:p w:rsidR="00CA0B92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</w:rPr>
      </w:pPr>
      <w:r w:rsidRPr="00BF3C25">
        <w:rPr>
          <w:rFonts w:ascii="標楷體" w:eastAsia="標楷體" w:hAnsi="標楷體" w:hint="eastAsia"/>
        </w:rPr>
        <w:t>原本置於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書後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9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，如史記</w:t>
      </w:r>
      <w:r w:rsidR="00AB2A33">
        <w:rPr>
          <w:rFonts w:ascii="標楷體" w:eastAsia="標楷體" w:hAnsi="標楷體" w:hint="eastAsia"/>
        </w:rPr>
        <w:t xml:space="preserve">【 </w:t>
      </w:r>
      <w:r w:rsidR="00AB2A33" w:rsidRPr="00CF6509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CF6509">
        <w:rPr>
          <w:rFonts w:ascii="標楷體" w:eastAsia="標楷體" w:hAnsi="標楷體" w:hint="eastAsia"/>
          <w:color w:val="FFFFFF" w:themeColor="background1"/>
        </w:rPr>
        <w:t>太史公自序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10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說文解字敘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11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等</w:t>
      </w:r>
      <w:r w:rsidR="006D1234" w:rsidRPr="009C2E11">
        <w:rPr>
          <w:rFonts w:ascii="標楷體" w:eastAsia="標楷體" w:hAnsi="標楷體" w:hint="eastAsia"/>
        </w:rPr>
        <w:t>。</w:t>
      </w:r>
    </w:p>
    <w:p w:rsidR="00CA0B92" w:rsidRPr="00CA0B92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後代在序文之後又有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跋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12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，因此將「序」改置</w:t>
      </w:r>
      <w:r w:rsidR="005A4DD0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書前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13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BF3C25" w:rsidRPr="00BF3C25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序、跋的性質相似，後人合稱為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序跋體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14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。</w:t>
      </w:r>
    </w:p>
    <w:p w:rsidR="008E6CAB" w:rsidRPr="008E6CAB" w:rsidRDefault="009B69A4" w:rsidP="00E02409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B69A4">
        <w:rPr>
          <w:rFonts w:ascii="標楷體" w:eastAsia="標楷體" w:hAnsi="標楷體" w:hint="eastAsia"/>
        </w:rPr>
        <w:t>臺灣通史共</w:t>
      </w:r>
      <w:r w:rsidR="006D1234">
        <w:rPr>
          <w:rFonts w:ascii="標楷體" w:eastAsia="標楷體" w:hAnsi="標楷體" w:hint="eastAsia"/>
        </w:rPr>
        <w:t>36</w:t>
      </w:r>
      <w:r w:rsidRPr="009B69A4">
        <w:rPr>
          <w:rFonts w:ascii="標楷體" w:eastAsia="標楷體" w:hAnsi="標楷體" w:hint="eastAsia"/>
        </w:rPr>
        <w:t>卷，包括</w:t>
      </w:r>
      <w:r w:rsidR="00937337">
        <w:rPr>
          <w:rFonts w:ascii="標楷體" w:eastAsia="標楷體" w:hAnsi="標楷體" w:hint="eastAsia"/>
        </w:rPr>
        <w:t>──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9B69A4" w:rsidRPr="00CF6509">
        <w:rPr>
          <w:rFonts w:ascii="標楷體" w:eastAsia="標楷體" w:hAnsi="標楷體" w:hint="eastAsia"/>
          <w:color w:val="FFFFFF" w:themeColor="background1"/>
        </w:rPr>
        <w:t>紀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15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 xml:space="preserve">── </w:t>
      </w:r>
      <w:r w:rsidR="006D1234" w:rsidRPr="008E6CAB">
        <w:rPr>
          <w:rFonts w:ascii="標楷體" w:eastAsia="標楷體" w:hAnsi="標楷體" w:hint="eastAsia"/>
        </w:rPr>
        <w:t>4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記載歷史變遷大勢</w:t>
      </w:r>
      <w:r w:rsidR="00937337">
        <w:rPr>
          <w:rFonts w:ascii="標楷體" w:eastAsia="標楷體" w:hAnsi="標楷體" w:hint="eastAsia"/>
        </w:rPr>
        <w:t>。</w:t>
      </w:r>
    </w:p>
    <w:p w:rsidR="00C534D0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開闢紀</w:t>
      </w:r>
      <w:r w:rsid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E48B1">
        <w:rPr>
          <w:rFonts w:ascii="微軟正黑體" w:eastAsia="微軟正黑體" w:hAnsi="微軟正黑體" w:hint="eastAsia"/>
          <w:sz w:val="20"/>
          <w:szCs w:val="20"/>
        </w:rPr>
        <w:t>記載自隋代至鄭成功收復臺灣之前的歷史，篇中引用大量史料，詳細記錄大陸與臺灣早期交往狀況、原住民的生產與生活、荷蘭人及西班牙人在臺灣的殖民情況。</w:t>
      </w:r>
    </w:p>
    <w:p w:rsidR="00C534D0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建國紀</w:t>
      </w:r>
      <w:r w:rsid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記錄明永曆</w:t>
      </w:r>
      <w:r w:rsidR="00C534D0">
        <w:rPr>
          <w:rFonts w:ascii="微軟正黑體" w:eastAsia="微軟正黑體" w:hAnsi="微軟正黑體" w:hint="eastAsia"/>
          <w:sz w:val="20"/>
          <w:szCs w:val="20"/>
        </w:rPr>
        <w:t>15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年（</w:t>
      </w:r>
      <w:r w:rsidR="00C534D0">
        <w:rPr>
          <w:rFonts w:ascii="微軟正黑體" w:eastAsia="微軟正黑體" w:hAnsi="微軟正黑體" w:hint="eastAsia"/>
          <w:sz w:val="20"/>
          <w:szCs w:val="20"/>
        </w:rPr>
        <w:t>1662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）至清康熙</w:t>
      </w:r>
      <w:r w:rsidR="00C534D0">
        <w:rPr>
          <w:rFonts w:ascii="微軟正黑體" w:eastAsia="微軟正黑體" w:hAnsi="微軟正黑體" w:hint="eastAsia"/>
          <w:sz w:val="20"/>
          <w:szCs w:val="20"/>
        </w:rPr>
        <w:t>22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年（</w:t>
      </w:r>
      <w:r w:rsidR="00C534D0">
        <w:rPr>
          <w:rFonts w:ascii="微軟正黑體" w:eastAsia="微軟正黑體" w:hAnsi="微軟正黑體" w:hint="eastAsia"/>
          <w:sz w:val="20"/>
          <w:szCs w:val="20"/>
        </w:rPr>
        <w:t>1683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）</w:t>
      </w:r>
      <w:r w:rsidR="00C534D0">
        <w:rPr>
          <w:rFonts w:ascii="微軟正黑體" w:eastAsia="微軟正黑體" w:hAnsi="微軟正黑體" w:hint="eastAsia"/>
          <w:sz w:val="20"/>
          <w:szCs w:val="20"/>
        </w:rPr>
        <w:t>攻取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臺灣之前的歷史，篇中對鄭成功的生平及其抗清，趕走荷蘭人，收復臺灣，開發經營臺灣，都有詳細的記載。</w:t>
      </w:r>
    </w:p>
    <w:p w:rsidR="00BE7A59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經營紀</w:t>
      </w:r>
      <w:r w:rsidR="00C534D0" w:rsidRP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記錄清</w:t>
      </w:r>
      <w:r w:rsidR="00BE7A59">
        <w:rPr>
          <w:rFonts w:ascii="微軟正黑體" w:eastAsia="微軟正黑體" w:hAnsi="微軟正黑體" w:hint="eastAsia"/>
          <w:sz w:val="20"/>
          <w:szCs w:val="20"/>
        </w:rPr>
        <w:t>代治理臺灣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的二百餘年歷史，舉凡清朝政府在臺灣開發、建制、理番政策、原住民與漢人的關係、臺灣歷史上發生的重大事件、外國列強對臺灣的侵略等，都加以記錄。</w:t>
      </w:r>
    </w:p>
    <w:p w:rsidR="00AE48B1" w:rsidRPr="00BE7A59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BE7A5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獨立紀</w:t>
      </w:r>
      <w:r w:rsidR="00C534D0" w:rsidRPr="00BE7A59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專記光緒</w:t>
      </w:r>
      <w:r w:rsidR="00BE7A59">
        <w:rPr>
          <w:rFonts w:ascii="微軟正黑體" w:eastAsia="微軟正黑體" w:hAnsi="微軟正黑體" w:hint="eastAsia"/>
          <w:sz w:val="20"/>
          <w:szCs w:val="20"/>
        </w:rPr>
        <w:t>21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年（</w:t>
      </w:r>
      <w:r w:rsidR="00BE7A59">
        <w:rPr>
          <w:rFonts w:ascii="微軟正黑體" w:eastAsia="微軟正黑體" w:hAnsi="微軟正黑體" w:hint="eastAsia"/>
          <w:sz w:val="20"/>
          <w:szCs w:val="20"/>
        </w:rPr>
        <w:t>1895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），臺灣割讓給日本之後，</w:t>
      </w:r>
      <w:r w:rsidR="00BE7A59">
        <w:rPr>
          <w:rFonts w:ascii="微軟正黑體" w:eastAsia="微軟正黑體" w:hAnsi="微軟正黑體" w:hint="eastAsia"/>
          <w:sz w:val="20"/>
          <w:szCs w:val="20"/>
        </w:rPr>
        <w:t>臺民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成立臺灣民主國</w:t>
      </w:r>
      <w:r w:rsidR="00BE7A59">
        <w:rPr>
          <w:rFonts w:ascii="微軟正黑體" w:eastAsia="微軟正黑體" w:hAnsi="微軟正黑體" w:hint="eastAsia"/>
          <w:sz w:val="20"/>
          <w:szCs w:val="20"/>
        </w:rPr>
        <w:t>的始末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9B69A4" w:rsidRPr="00CF6509">
        <w:rPr>
          <w:rFonts w:ascii="標楷體" w:eastAsia="標楷體" w:hAnsi="標楷體" w:hint="eastAsia"/>
          <w:color w:val="FFFFFF" w:themeColor="background1"/>
        </w:rPr>
        <w:t>志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16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>──</w:t>
      </w:r>
      <w:r w:rsidR="0059773B" w:rsidRPr="008E6CAB">
        <w:rPr>
          <w:rFonts w:ascii="標楷體" w:eastAsia="標楷體" w:hAnsi="標楷體" w:hint="eastAsia"/>
        </w:rPr>
        <w:t>24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記載政治經濟及文化教育等措施</w:t>
      </w:r>
      <w:r w:rsidR="00937337">
        <w:rPr>
          <w:rFonts w:ascii="標楷體" w:eastAsia="標楷體" w:hAnsi="標楷體" w:hint="eastAsia"/>
        </w:rPr>
        <w:t>。</w:t>
      </w:r>
    </w:p>
    <w:p w:rsidR="00C170F6" w:rsidRPr="00C170F6" w:rsidRDefault="00C170F6" w:rsidP="00E02409">
      <w:pPr>
        <w:pStyle w:val="a3"/>
        <w:numPr>
          <w:ilvl w:val="0"/>
          <w:numId w:val="9"/>
        </w:numPr>
        <w:ind w:leftChars="0" w:left="1276" w:hanging="31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例如：</w:t>
      </w:r>
      <w:r w:rsidRPr="00C170F6">
        <w:rPr>
          <w:rFonts w:ascii="微軟正黑體" w:eastAsia="微軟正黑體" w:hAnsi="微軟正黑體" w:hint="eastAsia"/>
          <w:sz w:val="20"/>
          <w:szCs w:val="20"/>
        </w:rPr>
        <w:t>戶役、田賦、度支、典禮、教育、刑法、軍備、外交、撫墾、城池</w:t>
      </w:r>
      <w:r>
        <w:rPr>
          <w:rFonts w:ascii="微軟正黑體" w:eastAsia="微軟正黑體" w:hAnsi="微軟正黑體" w:hint="eastAsia"/>
          <w:sz w:val="20"/>
          <w:szCs w:val="20"/>
        </w:rPr>
        <w:t>……等。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</w:t>
      </w:r>
      <w:r w:rsidRPr="00CF6509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B69A4" w:rsidRPr="00CF6509">
        <w:rPr>
          <w:rFonts w:ascii="標楷體" w:eastAsia="標楷體" w:hAnsi="標楷體" w:hint="eastAsia"/>
          <w:color w:val="FFFFFF" w:themeColor="background1"/>
        </w:rPr>
        <w:t>傳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17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>──</w:t>
      </w:r>
      <w:r w:rsidR="0059773B" w:rsidRPr="008E6CAB">
        <w:rPr>
          <w:rFonts w:ascii="標楷體" w:eastAsia="標楷體" w:hAnsi="標楷體" w:hint="eastAsia"/>
        </w:rPr>
        <w:t>60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以記載人物事蹟</w:t>
      </w:r>
      <w:r w:rsidR="00937337">
        <w:rPr>
          <w:rFonts w:ascii="標楷體" w:eastAsia="標楷體" w:hAnsi="標楷體" w:hint="eastAsia"/>
        </w:rPr>
        <w:t>。</w:t>
      </w:r>
    </w:p>
    <w:p w:rsidR="00E02409" w:rsidRPr="00E02409" w:rsidRDefault="00E02409" w:rsidP="00E02409">
      <w:pPr>
        <w:pStyle w:val="a3"/>
        <w:numPr>
          <w:ilvl w:val="0"/>
          <w:numId w:val="9"/>
        </w:numPr>
        <w:ind w:leftChars="0" w:left="1276" w:hanging="314"/>
        <w:rPr>
          <w:rFonts w:ascii="微軟正黑體" w:eastAsia="微軟正黑體" w:hAnsi="微軟正黑體"/>
          <w:sz w:val="20"/>
          <w:szCs w:val="20"/>
        </w:rPr>
      </w:pPr>
      <w:r w:rsidRPr="00E02409">
        <w:rPr>
          <w:rFonts w:ascii="微軟正黑體" w:eastAsia="微軟正黑體" w:hAnsi="微軟正黑體" w:hint="eastAsia"/>
          <w:sz w:val="20"/>
          <w:szCs w:val="20"/>
        </w:rPr>
        <w:t>起自顏思齊、鄭芝龍，迄於唐景崧、劉永福，上下</w:t>
      </w:r>
      <w:r>
        <w:rPr>
          <w:rFonts w:ascii="微軟正黑體" w:eastAsia="微軟正黑體" w:hAnsi="微軟正黑體" w:hint="eastAsia"/>
          <w:sz w:val="20"/>
          <w:szCs w:val="20"/>
        </w:rPr>
        <w:t>300</w:t>
      </w:r>
      <w:r w:rsidRPr="00E02409">
        <w:rPr>
          <w:rFonts w:ascii="微軟正黑體" w:eastAsia="微軟正黑體" w:hAnsi="微軟正黑體" w:hint="eastAsia"/>
          <w:sz w:val="20"/>
          <w:szCs w:val="20"/>
        </w:rPr>
        <w:t>餘年</w:t>
      </w:r>
      <w:r>
        <w:rPr>
          <w:rFonts w:ascii="微軟正黑體" w:eastAsia="微軟正黑體" w:hAnsi="微軟正黑體" w:hint="eastAsia"/>
          <w:sz w:val="20"/>
          <w:szCs w:val="20"/>
        </w:rPr>
        <w:t>間</w:t>
      </w:r>
      <w:r w:rsidRPr="00E02409">
        <w:rPr>
          <w:rFonts w:ascii="微軟正黑體" w:eastAsia="微軟正黑體" w:hAnsi="微軟正黑體" w:hint="eastAsia"/>
          <w:sz w:val="20"/>
          <w:szCs w:val="20"/>
        </w:rPr>
        <w:t>與臺灣歷史相關的重要人物，都寫入傳中。</w:t>
      </w:r>
    </w:p>
    <w:p w:rsidR="008E6CAB" w:rsidRDefault="009B69A4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E6CAB">
        <w:rPr>
          <w:rFonts w:ascii="標楷體" w:eastAsia="標楷體" w:hAnsi="標楷體" w:hint="eastAsia"/>
        </w:rPr>
        <w:t>諸志中附有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表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18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圖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19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。</w:t>
      </w:r>
    </w:p>
    <w:p w:rsidR="00BF3C25" w:rsidRDefault="009B69A4" w:rsidP="008E6CAB">
      <w:pPr>
        <w:ind w:left="482"/>
        <w:rPr>
          <w:rFonts w:ascii="標楷體" w:eastAsia="標楷體" w:hAnsi="標楷體"/>
        </w:rPr>
      </w:pPr>
      <w:r w:rsidRPr="008E6CAB">
        <w:rPr>
          <w:rFonts w:ascii="標楷體" w:eastAsia="標楷體" w:hAnsi="標楷體" w:hint="eastAsia"/>
        </w:rPr>
        <w:t>取材宏富，敘事詳賅，是記錄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臺灣歷史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20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的重要著作。書成於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日治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21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時代，因此作者於書中寄寓深厚的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家國意識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22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。</w:t>
      </w:r>
    </w:p>
    <w:p w:rsidR="00D46240" w:rsidRDefault="00F17553" w:rsidP="00973F60">
      <w:pPr>
        <w:pStyle w:val="a3"/>
        <w:numPr>
          <w:ilvl w:val="0"/>
          <w:numId w:val="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F1755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臺灣通史評價</w:t>
      </w:r>
      <w:r w:rsidRPr="00F17553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3402A5" w:rsidRDefault="003402A5" w:rsidP="003402A5">
      <w:pPr>
        <w:pStyle w:val="a3"/>
        <w:numPr>
          <w:ilvl w:val="0"/>
          <w:numId w:val="2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3402A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正評</w:t>
      </w:r>
      <w:r w:rsidRPr="003402A5">
        <w:rPr>
          <w:rFonts w:ascii="微軟正黑體" w:eastAsia="微軟正黑體" w:hAnsi="微軟正黑體" w:hint="eastAsia"/>
          <w:sz w:val="20"/>
          <w:szCs w:val="20"/>
        </w:rPr>
        <w:t>：</w:t>
      </w:r>
      <w:r w:rsidR="00AA72E0" w:rsidRPr="005131DD">
        <w:rPr>
          <w:rFonts w:ascii="微軟正黑體" w:eastAsia="微軟正黑體" w:hAnsi="微軟正黑體" w:hint="eastAsia"/>
          <w:sz w:val="20"/>
          <w:szCs w:val="20"/>
          <w:u w:val="wave"/>
        </w:rPr>
        <w:t>臺灣通史</w:t>
      </w:r>
      <w:r w:rsidR="00AA72E0" w:rsidRPr="005131DD">
        <w:rPr>
          <w:rFonts w:ascii="微軟正黑體" w:eastAsia="微軟正黑體" w:hAnsi="微軟正黑體" w:hint="eastAsia"/>
          <w:sz w:val="20"/>
          <w:szCs w:val="20"/>
        </w:rPr>
        <w:t>作於日治時期，連橫抱著失地之痛、故國之思，因此寓含深厚的民族精神。</w:t>
      </w:r>
      <w:r w:rsidR="00D46240">
        <w:rPr>
          <w:rFonts w:ascii="微軟正黑體" w:eastAsia="微軟正黑體" w:hAnsi="微軟正黑體" w:hint="eastAsia"/>
          <w:sz w:val="20"/>
          <w:szCs w:val="20"/>
        </w:rPr>
        <w:t>作者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在卷末有</w:t>
      </w:r>
      <w:r w:rsidR="00D46240" w:rsidRPr="00D46240">
        <w:rPr>
          <w:rFonts w:ascii="微軟正黑體" w:eastAsia="微軟正黑體" w:hAnsi="微軟正黑體" w:hint="eastAsia"/>
          <w:sz w:val="20"/>
          <w:szCs w:val="20"/>
          <w:u w:val="double"/>
        </w:rPr>
        <w:t>「三百年來無此作」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、</w:t>
      </w:r>
      <w:r w:rsidR="00D46240" w:rsidRPr="00D46240">
        <w:rPr>
          <w:rFonts w:ascii="微軟正黑體" w:eastAsia="微軟正黑體" w:hAnsi="微軟正黑體" w:hint="eastAsia"/>
          <w:sz w:val="20"/>
          <w:szCs w:val="20"/>
          <w:u w:val="double"/>
        </w:rPr>
        <w:t>「馬遷而後失宗風」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之句，可見其自信與自負。刊行後，政治界、學術界至為重視，並獲得不少高度的評價</w:t>
      </w:r>
      <w:r w:rsidR="00D4624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A72E0" w:rsidRPr="003402A5" w:rsidRDefault="003402A5" w:rsidP="003402A5">
      <w:pPr>
        <w:pStyle w:val="a3"/>
        <w:numPr>
          <w:ilvl w:val="0"/>
          <w:numId w:val="2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負</w:t>
      </w:r>
      <w:r w:rsidRPr="003402A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評</w:t>
      </w:r>
      <w:r w:rsidRPr="003402A5">
        <w:rPr>
          <w:rFonts w:ascii="微軟正黑體" w:eastAsia="微軟正黑體" w:hAnsi="微軟正黑體" w:hint="eastAsia"/>
          <w:sz w:val="20"/>
          <w:szCs w:val="20"/>
        </w:rPr>
        <w:t>：</w:t>
      </w:r>
      <w:r w:rsidRPr="005131DD">
        <w:rPr>
          <w:rFonts w:ascii="微軟正黑體" w:eastAsia="微軟正黑體" w:hAnsi="微軟正黑體" w:hint="eastAsia"/>
          <w:sz w:val="20"/>
          <w:szCs w:val="20"/>
          <w:u w:val="wave"/>
        </w:rPr>
        <w:t>臺灣通史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也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存在許多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缺失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，例如：</w:t>
      </w:r>
      <w:r w:rsidR="003F3AFA" w:rsidRPr="003402A5">
        <w:rPr>
          <w:rFonts w:ascii="微軟正黑體" w:eastAsia="微軟正黑體" w:hAnsi="微軟正黑體" w:hint="eastAsia"/>
          <w:sz w:val="20"/>
          <w:szCs w:val="20"/>
        </w:rPr>
        <w:t>主觀性極強、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運用材料有所侷限</w:t>
      </w:r>
      <w:r w:rsidR="003F3AFA" w:rsidRPr="003402A5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3F3AFA" w:rsidRPr="003402A5">
        <w:rPr>
          <w:rFonts w:ascii="微軟正黑體" w:eastAsia="微軟正黑體" w:hAnsi="微軟正黑體" w:hint="eastAsia"/>
          <w:sz w:val="20"/>
          <w:szCs w:val="20"/>
        </w:rPr>
        <w:t>各種檔案，以及日、荷原始文件多付闕如</w:t>
      </w:r>
      <w:r w:rsidR="003F3AFA" w:rsidRPr="003402A5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抄襲他人作品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hyperlink r:id="rId11" w:tooltip="史料" w:history="1">
        <w:r w:rsidR="009E15CA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史料</w:t>
        </w:r>
      </w:hyperlink>
      <w:r w:rsidR="009E15CA" w:rsidRPr="003402A5">
        <w:rPr>
          <w:rFonts w:ascii="微軟正黑體" w:eastAsia="微軟正黑體" w:hAnsi="微軟正黑體" w:cs="Arial"/>
          <w:sz w:val="20"/>
          <w:szCs w:val="20"/>
        </w:rPr>
        <w:t>的處理不夠嚴謹，部分記載甚或出於自己的「創作」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hyperlink r:id="rId12" w:tooltip="地名" w:history="1">
        <w:r w:rsidR="005131DD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地名</w:t>
        </w:r>
      </w:hyperlink>
      <w:r w:rsidR="005131DD" w:rsidRPr="003402A5">
        <w:rPr>
          <w:rFonts w:ascii="微軟正黑體" w:eastAsia="微軟正黑體" w:hAnsi="微軟正黑體" w:cs="Arial"/>
          <w:sz w:val="20"/>
          <w:szCs w:val="20"/>
        </w:rPr>
        <w:t>與</w:t>
      </w:r>
      <w:hyperlink r:id="rId13" w:tooltip="人物" w:history="1">
        <w:r w:rsidR="005131DD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人物</w:t>
        </w:r>
      </w:hyperlink>
      <w:r w:rsidR="005131DD" w:rsidRPr="003402A5">
        <w:rPr>
          <w:rFonts w:ascii="微軟正黑體" w:eastAsia="微軟正黑體" w:hAnsi="微軟正黑體" w:cs="Arial"/>
          <w:sz w:val="20"/>
          <w:szCs w:val="20"/>
        </w:rPr>
        <w:t>的錯誤層出</w:t>
      </w:r>
      <w:r w:rsidR="005131DD" w:rsidRPr="003402A5">
        <w:rPr>
          <w:rFonts w:ascii="微軟正黑體" w:eastAsia="微軟正黑體" w:hAnsi="微軟正黑體" w:cs="Arial" w:hint="eastAsia"/>
          <w:sz w:val="20"/>
          <w:szCs w:val="20"/>
        </w:rPr>
        <w:t>，更有學者指出</w:t>
      </w:r>
      <w:r w:rsidR="005131DD" w:rsidRPr="003402A5">
        <w:rPr>
          <w:rFonts w:ascii="微軟正黑體" w:eastAsia="微軟正黑體" w:hAnsi="微軟正黑體" w:cs="Arial"/>
          <w:color w:val="222222"/>
          <w:sz w:val="20"/>
          <w:szCs w:val="20"/>
        </w:rPr>
        <w:t>其誤謬達六百餘處</w:t>
      </w:r>
      <w:r w:rsidR="005131DD" w:rsidRPr="003402A5">
        <w:rPr>
          <w:rFonts w:ascii="微軟正黑體" w:eastAsia="微軟正黑體" w:hAnsi="微軟正黑體" w:cs="Arial" w:hint="eastAsia"/>
          <w:color w:val="222222"/>
          <w:sz w:val="20"/>
          <w:szCs w:val="20"/>
        </w:rPr>
        <w:t>。</w:t>
      </w:r>
      <w:r w:rsidR="005131DD" w:rsidRPr="003402A5">
        <w:rPr>
          <w:rFonts w:ascii="微軟正黑體" w:eastAsia="微軟正黑體" w:hAnsi="微軟正黑體" w:cs="Arial"/>
          <w:color w:val="222222"/>
          <w:sz w:val="20"/>
          <w:szCs w:val="20"/>
        </w:rPr>
        <w:t>從近代史學的觀點言，《台灣通史》未臻完善。</w:t>
      </w:r>
    </w:p>
    <w:p w:rsidR="009B69A4" w:rsidRPr="009B69A4" w:rsidRDefault="009B69A4" w:rsidP="00E02409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B69A4">
        <w:rPr>
          <w:rFonts w:ascii="標楷體" w:eastAsia="標楷體" w:hAnsi="標楷體" w:hint="eastAsia"/>
        </w:rPr>
        <w:t>全文除陳述修撰臺灣通史的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緣由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23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之外，更鼓勵國人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緬懷先人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24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，發揚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民族精神</w:t>
      </w:r>
      <w:r w:rsidR="005A4DD0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25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，宗旨宏遠，讀之頗能發人深省。文中巧用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激問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26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法，以引發讀者的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思考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27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，又以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排比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28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句增強文章的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氣勢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29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，並引用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典故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30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，穿插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駢偶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31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句法，使全文顯得格外</w:t>
      </w:r>
      <w:r w:rsidR="00AB2A33">
        <w:rPr>
          <w:rFonts w:ascii="標楷體" w:eastAsia="標楷體" w:hAnsi="標楷體" w:hint="eastAsia"/>
        </w:rPr>
        <w:t xml:space="preserve">【  </w:t>
      </w:r>
      <w:r w:rsidRPr="00CF6509">
        <w:rPr>
          <w:rFonts w:ascii="標楷體" w:eastAsia="標楷體" w:hAnsi="標楷體" w:hint="eastAsia"/>
          <w:color w:val="FFFFFF" w:themeColor="background1"/>
        </w:rPr>
        <w:t>典雅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32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。</w:t>
      </w:r>
    </w:p>
    <w:p w:rsidR="00F1777F" w:rsidRDefault="00F1777F" w:rsidP="00F1777F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5D5E2A1" wp14:editId="496405D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7F" w:rsidRPr="00F63647" w:rsidRDefault="00F1777F" w:rsidP="00F1777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E2A1" id="_x0000_s1028" type="#_x0000_t202" style="position:absolute;margin-left:500.7pt;margin-top:.45pt;width:35.6pt;height:42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OEWdb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F1777F" w:rsidRPr="00F63647" w:rsidRDefault="00F1777F" w:rsidP="00F1777F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F1777F" w:rsidRDefault="00F1777F" w:rsidP="00F1777F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E1473" w:rsidRPr="001B15F1" w:rsidRDefault="001B15F1" w:rsidP="000E1473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第1段</w:t>
      </w:r>
    </w:p>
    <w:p w:rsidR="001B15F1" w:rsidRP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</w:rPr>
        <w:t>臺灣</w:t>
      </w:r>
      <w:r w:rsidRPr="00F37529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無史也。荷人</w:t>
      </w:r>
      <w:r w:rsidRPr="002E1A96">
        <w:rPr>
          <w:rFonts w:ascii="標楷體" w:eastAsia="標楷體" w:hAnsi="標楷體" w:hint="eastAsia"/>
          <w:bdr w:val="single" w:sz="4" w:space="0" w:color="auto"/>
        </w:rPr>
        <w:t>啟</w:t>
      </w:r>
      <w:r w:rsidRPr="001B15F1">
        <w:rPr>
          <w:rFonts w:ascii="標楷體" w:eastAsia="標楷體" w:hAnsi="標楷體" w:hint="eastAsia"/>
        </w:rPr>
        <w:t>之，鄭氏</w:t>
      </w:r>
      <w:r w:rsidRPr="002E1A96">
        <w:rPr>
          <w:rFonts w:ascii="標楷體" w:eastAsia="標楷體" w:hAnsi="標楷體" w:hint="eastAsia"/>
          <w:bdr w:val="single" w:sz="4" w:space="0" w:color="auto"/>
        </w:rPr>
        <w:t>作</w:t>
      </w:r>
      <w:r w:rsidRPr="001B15F1">
        <w:rPr>
          <w:rFonts w:ascii="標楷體" w:eastAsia="標楷體" w:hAnsi="標楷體" w:hint="eastAsia"/>
        </w:rPr>
        <w:t>之，清代</w:t>
      </w:r>
      <w:r w:rsidRPr="00F37529">
        <w:rPr>
          <w:rFonts w:ascii="標楷體" w:eastAsia="標楷體" w:hAnsi="標楷體" w:hint="eastAsia"/>
          <w:bdr w:val="single" w:sz="4" w:space="0" w:color="auto"/>
        </w:rPr>
        <w:t>營</w:t>
      </w:r>
      <w:r w:rsidRPr="001B15F1">
        <w:rPr>
          <w:rFonts w:ascii="標楷體" w:eastAsia="標楷體" w:hAnsi="標楷體" w:hint="eastAsia"/>
        </w:rPr>
        <w:t>之，</w:t>
      </w:r>
      <w:r w:rsidRPr="00F37529">
        <w:rPr>
          <w:rFonts w:ascii="標楷體" w:eastAsia="標楷體" w:hAnsi="標楷體" w:hint="eastAsia"/>
          <w:bdr w:val="single" w:sz="4" w:space="0" w:color="auto"/>
        </w:rPr>
        <w:t>開物成務</w:t>
      </w:r>
      <w:r w:rsidRPr="001B15F1">
        <w:rPr>
          <w:rFonts w:ascii="標楷體" w:eastAsia="標楷體" w:hAnsi="標楷體" w:hint="eastAsia"/>
        </w:rPr>
        <w:t>，以立我</w:t>
      </w:r>
      <w:r w:rsidRPr="00F37529">
        <w:rPr>
          <w:rFonts w:ascii="標楷體" w:eastAsia="標楷體" w:hAnsi="標楷體" w:hint="eastAsia"/>
          <w:bdr w:val="single" w:sz="4" w:space="0" w:color="auto"/>
        </w:rPr>
        <w:t>丕基</w:t>
      </w:r>
      <w:r w:rsidRPr="001B15F1">
        <w:rPr>
          <w:rFonts w:ascii="標楷體" w:eastAsia="標楷體" w:hAnsi="標楷體" w:hint="eastAsia"/>
        </w:rPr>
        <w:t>，至於今三百</w:t>
      </w:r>
      <w:r w:rsidRPr="00F37529">
        <w:rPr>
          <w:rFonts w:ascii="標楷體" w:eastAsia="標楷體" w:hAnsi="標楷體" w:hint="eastAsia"/>
          <w:u w:val="double"/>
        </w:rPr>
        <w:t>有</w:t>
      </w:r>
      <w:r w:rsidRPr="001B15F1">
        <w:rPr>
          <w:rFonts w:ascii="標楷體" w:eastAsia="標楷體" w:hAnsi="標楷體" w:hint="eastAsia"/>
        </w:rPr>
        <w:t>餘年矣。而舊</w:t>
      </w:r>
      <w:r w:rsidRPr="00F37529">
        <w:rPr>
          <w:rFonts w:ascii="標楷體" w:eastAsia="標楷體" w:hAnsi="標楷體" w:hint="eastAsia"/>
          <w:bdr w:val="single" w:sz="4" w:space="0" w:color="auto"/>
        </w:rPr>
        <w:t>志</w:t>
      </w:r>
      <w:r w:rsidRPr="00F37529">
        <w:rPr>
          <w:rFonts w:ascii="標楷體" w:eastAsia="標楷體" w:hAnsi="標楷體" w:hint="eastAsia"/>
          <w:u w:val="double"/>
        </w:rPr>
        <w:t>誤謬</w:t>
      </w:r>
      <w:r w:rsidRPr="001B15F1">
        <w:rPr>
          <w:rFonts w:ascii="標楷體" w:eastAsia="標楷體" w:hAnsi="標楷體" w:hint="eastAsia"/>
        </w:rPr>
        <w:t>，文采不</w:t>
      </w:r>
      <w:r w:rsidRPr="00F37529">
        <w:rPr>
          <w:rFonts w:ascii="標楷體" w:eastAsia="標楷體" w:hAnsi="標楷體" w:hint="eastAsia"/>
          <w:bdr w:val="single" w:sz="4" w:space="0" w:color="auto"/>
        </w:rPr>
        <w:t>彰</w:t>
      </w:r>
      <w:r w:rsidRPr="001B15F1">
        <w:rPr>
          <w:rFonts w:ascii="標楷體" w:eastAsia="標楷體" w:hAnsi="標楷體" w:hint="eastAsia"/>
        </w:rPr>
        <w:t>，其所記載，僅隸</w:t>
      </w:r>
      <w:r w:rsidRPr="005F6C2E">
        <w:rPr>
          <w:rFonts w:ascii="標楷體" w:eastAsia="標楷體" w:hAnsi="標楷體" w:hint="eastAsia"/>
          <w:u w:val="double"/>
          <w:bdr w:val="single" w:sz="4" w:space="0" w:color="auto"/>
        </w:rPr>
        <w:t>有</w:t>
      </w:r>
      <w:r w:rsidRPr="004C6E53">
        <w:rPr>
          <w:rFonts w:ascii="標楷體" w:eastAsia="標楷體" w:hAnsi="標楷體" w:hint="eastAsia"/>
          <w:bdr w:val="single" w:sz="4" w:space="0" w:color="auto"/>
        </w:rPr>
        <w:t>清</w:t>
      </w:r>
      <w:r w:rsidRPr="001B15F1">
        <w:rPr>
          <w:rFonts w:ascii="標楷體" w:eastAsia="標楷體" w:hAnsi="標楷體" w:hint="eastAsia"/>
        </w:rPr>
        <w:t>一朝，荷人、鄭氏之事，</w:t>
      </w:r>
      <w:r w:rsidRPr="004C6E53">
        <w:rPr>
          <w:rFonts w:ascii="標楷體" w:eastAsia="標楷體" w:hAnsi="標楷體" w:hint="eastAsia"/>
          <w:bdr w:val="single" w:sz="4" w:space="0" w:color="auto"/>
        </w:rPr>
        <w:t>闕</w:t>
      </w:r>
      <w:r w:rsidRPr="001B15F1">
        <w:rPr>
          <w:rFonts w:ascii="標楷體" w:eastAsia="標楷體" w:hAnsi="標楷體" w:hint="eastAsia"/>
        </w:rPr>
        <w:t>而弗錄，竟以</w:t>
      </w:r>
      <w:r w:rsidRPr="004C6E53">
        <w:rPr>
          <w:rFonts w:ascii="標楷體" w:eastAsia="標楷體" w:hAnsi="標楷體" w:hint="eastAsia"/>
          <w:bdr w:val="single" w:sz="4" w:space="0" w:color="auto"/>
        </w:rPr>
        <w:t>島夷</w:t>
      </w:r>
      <w:r w:rsidRPr="001B15F1">
        <w:rPr>
          <w:rFonts w:ascii="標楷體" w:eastAsia="標楷體" w:hAnsi="標楷體" w:hint="eastAsia"/>
        </w:rPr>
        <w:t>、</w:t>
      </w:r>
      <w:r w:rsidRPr="004C6E53">
        <w:rPr>
          <w:rFonts w:ascii="標楷體" w:eastAsia="標楷體" w:hAnsi="標楷體" w:hint="eastAsia"/>
          <w:bdr w:val="single" w:sz="4" w:space="0" w:color="auto"/>
        </w:rPr>
        <w:t>海寇</w:t>
      </w:r>
      <w:r w:rsidRPr="001B15F1">
        <w:rPr>
          <w:rFonts w:ascii="標楷體" w:eastAsia="標楷體" w:hAnsi="標楷體" w:hint="eastAsia"/>
        </w:rPr>
        <w:t>視之。烏乎！此非</w:t>
      </w:r>
      <w:r w:rsidRPr="004C6E53">
        <w:rPr>
          <w:rFonts w:ascii="標楷體" w:eastAsia="標楷體" w:hAnsi="標楷體" w:hint="eastAsia"/>
          <w:bdr w:val="single" w:sz="4" w:space="0" w:color="auto"/>
        </w:rPr>
        <w:t>舊史氏</w:t>
      </w:r>
      <w:r w:rsidRPr="001B15F1">
        <w:rPr>
          <w:rFonts w:ascii="標楷體" w:eastAsia="標楷體" w:hAnsi="標楷體" w:hint="eastAsia"/>
        </w:rPr>
        <w:t>之罪歟？且府志重修於乾隆二十九年，臺、鳳、彰、淡諸志，雖有續修，</w:t>
      </w:r>
      <w:r w:rsidRPr="004C6E53">
        <w:rPr>
          <w:rFonts w:ascii="標楷體" w:eastAsia="標楷體" w:hAnsi="標楷體" w:hint="eastAsia"/>
          <w:u w:val="double"/>
        </w:rPr>
        <w:t>侷</w:t>
      </w:r>
      <w:r w:rsidR="005F6C2E" w:rsidRPr="005F6C2E">
        <w:rPr>
          <w:rFonts w:ascii="微軟正黑體" w:eastAsia="微軟正黑體" w:hAnsi="微軟正黑體" w:hint="eastAsia"/>
          <w:sz w:val="18"/>
          <w:szCs w:val="18"/>
          <w:u w:val="double"/>
        </w:rPr>
        <w:t>(</w:t>
      </w:r>
      <w:r w:rsidR="005F6C2E" w:rsidRPr="005F6C2E">
        <w:rPr>
          <w:rFonts w:ascii="微軟正黑體" w:eastAsia="微軟正黑體" w:hAnsi="微軟正黑體" w:hint="eastAsia"/>
          <w:sz w:val="18"/>
          <w:szCs w:val="18"/>
        </w:rPr>
        <w:t>通「局」</w:t>
      </w:r>
      <w:r w:rsidR="005F6C2E" w:rsidRPr="005F6C2E">
        <w:rPr>
          <w:rFonts w:ascii="微軟正黑體" w:eastAsia="微軟正黑體" w:hAnsi="微軟正黑體" w:hint="eastAsia"/>
          <w:sz w:val="18"/>
          <w:szCs w:val="18"/>
          <w:u w:val="double"/>
        </w:rPr>
        <w:t>)</w:t>
      </w:r>
      <w:r w:rsidRPr="004C6E53">
        <w:rPr>
          <w:rFonts w:ascii="標楷體" w:eastAsia="標楷體" w:hAnsi="標楷體" w:hint="eastAsia"/>
          <w:u w:val="double"/>
        </w:rPr>
        <w:t>促一隅</w:t>
      </w:r>
      <w:r w:rsidRPr="001B15F1">
        <w:rPr>
          <w:rFonts w:ascii="標楷體" w:eastAsia="標楷體" w:hAnsi="標楷體" w:hint="eastAsia"/>
        </w:rPr>
        <w:t>，</w:t>
      </w:r>
      <w:r w:rsidRPr="00E05C5D">
        <w:rPr>
          <w:rFonts w:ascii="標楷體" w:eastAsia="標楷體" w:hAnsi="標楷體" w:hint="eastAsia"/>
          <w:u w:val="double"/>
        </w:rPr>
        <w:t>無關全局</w:t>
      </w:r>
      <w:r w:rsidRPr="001B15F1">
        <w:rPr>
          <w:rFonts w:ascii="標楷體" w:eastAsia="標楷體" w:hAnsi="標楷體" w:hint="eastAsia"/>
        </w:rPr>
        <w:t>，而書又</w:t>
      </w:r>
      <w:r w:rsidRPr="005F6C2E">
        <w:rPr>
          <w:rFonts w:ascii="標楷體" w:eastAsia="標楷體" w:hAnsi="標楷體" w:hint="eastAsia"/>
          <w:u w:val="double"/>
        </w:rPr>
        <w:t>已</w:t>
      </w:r>
      <w:r w:rsidRPr="001B15F1">
        <w:rPr>
          <w:rFonts w:ascii="標楷體" w:eastAsia="標楷體" w:hAnsi="標楷體" w:hint="eastAsia"/>
        </w:rPr>
        <w:t>舊。苟欲以二三</w:t>
      </w:r>
      <w:r w:rsidRPr="004C6E53">
        <w:rPr>
          <w:rFonts w:ascii="標楷體" w:eastAsia="標楷體" w:hAnsi="標楷體" w:hint="eastAsia"/>
          <w:bdr w:val="single" w:sz="4" w:space="0" w:color="auto"/>
        </w:rPr>
        <w:t>陳編</w:t>
      </w:r>
      <w:r w:rsidRPr="001B15F1">
        <w:rPr>
          <w:rFonts w:ascii="標楷體" w:eastAsia="標楷體" w:hAnsi="標楷體" w:hint="eastAsia"/>
        </w:rPr>
        <w:t>而知臺灣大勢，是猶</w:t>
      </w:r>
      <w:r w:rsidRPr="004C6E53">
        <w:rPr>
          <w:rFonts w:ascii="標楷體" w:eastAsia="標楷體" w:hAnsi="標楷體" w:hint="eastAsia"/>
          <w:bdr w:val="single" w:sz="4" w:space="0" w:color="auto"/>
        </w:rPr>
        <w:t>以管窺天、以蠡測海</w:t>
      </w:r>
      <w:r w:rsidRPr="001B15F1">
        <w:rPr>
          <w:rFonts w:ascii="標楷體" w:eastAsia="標楷體" w:hAnsi="標楷體" w:hint="eastAsia"/>
        </w:rPr>
        <w:t>，其被</w:t>
      </w:r>
      <w:r w:rsidRPr="004C6E53">
        <w:rPr>
          <w:rFonts w:ascii="標楷體" w:eastAsia="標楷體" w:hAnsi="標楷體" w:hint="eastAsia"/>
          <w:bdr w:val="single" w:sz="4" w:space="0" w:color="auto"/>
        </w:rPr>
        <w:t>囿</w:t>
      </w:r>
      <w:r w:rsidRPr="001B15F1">
        <w:rPr>
          <w:rFonts w:ascii="標楷體" w:eastAsia="標楷體" w:hAnsi="標楷體" w:hint="eastAsia"/>
        </w:rPr>
        <w:t>也亦巨矣。</w:t>
      </w:r>
    </w:p>
    <w:p w:rsidR="001B15F1" w:rsidRPr="00FA2010" w:rsidRDefault="00404CE1" w:rsidP="00FA2010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段旨：推溯臺灣歷經</w:t>
      </w:r>
      <w:r w:rsidR="00E21F26" w:rsidRPr="00FA2010">
        <w:rPr>
          <w:rFonts w:ascii="微軟正黑體" w:eastAsia="微軟正黑體" w:hAnsi="微軟正黑體" w:hint="eastAsia"/>
          <w:sz w:val="20"/>
          <w:szCs w:val="20"/>
        </w:rPr>
        <w:t>300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多年的存在，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但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舊志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存在許多缺失，並無</w:t>
      </w:r>
      <w:r w:rsidR="00E21F26" w:rsidRPr="00FA2010">
        <w:rPr>
          <w:rFonts w:ascii="微軟正黑體" w:eastAsia="微軟正黑體" w:hAnsi="微軟正黑體" w:hint="eastAsia"/>
          <w:sz w:val="20"/>
          <w:szCs w:val="20"/>
        </w:rPr>
        <w:t>完善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的史書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4CE1" w:rsidRPr="00FA2010" w:rsidRDefault="00E05C5D" w:rsidP="00FA2010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作者認為臺灣300多年歷史分為哪三個時期？</w:t>
      </w:r>
    </w:p>
    <w:p w:rsid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【</w:t>
      </w:r>
      <w:r w:rsid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05C5D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荷人啟之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】</w:t>
      </w:r>
      <w:r w:rsidR="00255F81" w:rsidRPr="00FA2010">
        <w:rPr>
          <w:rFonts w:ascii="微軟正黑體" w:eastAsia="微軟正黑體" w:hAnsi="微軟正黑體" w:hint="eastAsia"/>
          <w:sz w:val="20"/>
          <w:szCs w:val="20"/>
        </w:rPr>
        <w:t>──1624～1662，共</w:t>
      </w:r>
      <w:r w:rsidR="00DC6222" w:rsidRPr="00FA2010">
        <w:rPr>
          <w:rFonts w:ascii="微軟正黑體" w:eastAsia="微軟正黑體" w:hAnsi="微軟正黑體" w:hint="eastAsia"/>
          <w:sz w:val="20"/>
          <w:szCs w:val="20"/>
        </w:rPr>
        <w:t>39</w:t>
      </w:r>
      <w:r w:rsidR="00255F81" w:rsidRPr="00FA2010">
        <w:rPr>
          <w:rFonts w:ascii="微軟正黑體" w:eastAsia="微軟正黑體" w:hAnsi="微軟正黑體" w:hint="eastAsia"/>
          <w:sz w:val="20"/>
          <w:szCs w:val="20"/>
        </w:rPr>
        <w:t>年</w:t>
      </w:r>
      <w:r w:rsidR="00DC6222" w:rsidRPr="00FA2010">
        <w:rPr>
          <w:rFonts w:ascii="微軟正黑體" w:eastAsia="微軟正黑體" w:hAnsi="微軟正黑體" w:hint="eastAsia"/>
          <w:sz w:val="20"/>
          <w:szCs w:val="20"/>
        </w:rPr>
        <w:t>，屬於開闢時期。</w:t>
      </w:r>
    </w:p>
    <w:p w:rsid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5C5D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鄭氏作之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255F81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DC6222" w:rsidRPr="00D76F3F">
        <w:rPr>
          <w:rFonts w:ascii="微軟正黑體" w:eastAsia="微軟正黑體" w:hAnsi="微軟正黑體" w:hint="eastAsia"/>
          <w:sz w:val="20"/>
          <w:szCs w:val="20"/>
        </w:rPr>
        <w:t>1662～1683，共21年，屬於建設時期。</w:t>
      </w:r>
    </w:p>
    <w:p w:rsidR="00E05C5D" w:rsidRP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5C5D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清代營之</w:t>
      </w:r>
      <w:r w:rsidR="00D76F3F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55F81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DC6222" w:rsidRPr="00D76F3F">
        <w:rPr>
          <w:rFonts w:ascii="微軟正黑體" w:eastAsia="微軟正黑體" w:hAnsi="微軟正黑體" w:hint="eastAsia"/>
          <w:sz w:val="20"/>
          <w:szCs w:val="20"/>
        </w:rPr>
        <w:t>1683～1895，共213年，屬於經營時期。</w:t>
      </w:r>
    </w:p>
    <w:p w:rsidR="00E05C5D" w:rsidRPr="00FA2010" w:rsidRDefault="009F40F0" w:rsidP="00FA2010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臺灣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>舊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有的史書(舊志)有哪些缺失呢？</w:t>
      </w:r>
      <w:r w:rsidR="00DB4FE8" w:rsidRPr="00FA2010">
        <w:rPr>
          <w:rFonts w:ascii="微軟正黑體" w:eastAsia="微軟正黑體" w:hAnsi="微軟正黑體" w:hint="eastAsia"/>
          <w:sz w:val="20"/>
          <w:szCs w:val="20"/>
        </w:rPr>
        <w:t>其用意為何？</w:t>
      </w:r>
    </w:p>
    <w:p w:rsidR="009F40F0" w:rsidRPr="00FA2010" w:rsidRDefault="009F40F0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(一)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82C77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資料錯誤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782C77" w:rsidRPr="00FA2010">
        <w:rPr>
          <w:rFonts w:ascii="微軟正黑體" w:eastAsia="微軟正黑體" w:hAnsi="微軟正黑體" w:hint="eastAsia"/>
          <w:sz w:val="20"/>
          <w:szCs w:val="20"/>
        </w:rPr>
        <w:t>舊志誤謬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A23459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 xml:space="preserve"> (二)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3742E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文詞不佳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>】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文采不彰</w:t>
      </w:r>
    </w:p>
    <w:p w:rsidR="00AE0EB4" w:rsidRPr="00FA2010" w:rsidRDefault="00A366D2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(三)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E3742E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時間侷限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F792E"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僅隸有清一朝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C7610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(四)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3742E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史觀偏差</w:t>
      </w:r>
      <w:r w:rsidR="00AE0EB4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>】──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竟以島夷海寇視之</w:t>
      </w:r>
    </w:p>
    <w:p w:rsidR="009E7124" w:rsidRPr="00FA2010" w:rsidRDefault="009E7124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(五)【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空間侷限</w:t>
      </w:r>
      <w:r w:rsidR="00FA201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】──侷促一隅，無關全局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(六)【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資料陳舊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】──書又已舊</w:t>
      </w:r>
    </w:p>
    <w:p w:rsidR="00DB4FE8" w:rsidRPr="00FA2010" w:rsidRDefault="00DB4FE8" w:rsidP="00D76F3F">
      <w:pPr>
        <w:pStyle w:val="a3"/>
        <w:numPr>
          <w:ilvl w:val="0"/>
          <w:numId w:val="9"/>
        </w:numPr>
        <w:spacing w:before="50"/>
        <w:ind w:leftChars="0" w:left="851" w:hanging="307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作者極力批評舊志的缺失其用意是？──突顯編撰</w:t>
      </w:r>
      <w:r w:rsidR="00280288" w:rsidRPr="00FA2010">
        <w:rPr>
          <w:rFonts w:ascii="微軟正黑體" w:eastAsia="微軟正黑體" w:hAnsi="微軟正黑體" w:hint="eastAsia"/>
          <w:sz w:val="20"/>
          <w:szCs w:val="20"/>
        </w:rPr>
        <w:t xml:space="preserve">新史書(臺灣通史)的【 </w:t>
      </w:r>
      <w:r w:rsidR="00280288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必要性</w:t>
      </w:r>
      <w:r w:rsidR="00280288" w:rsidRPr="00FA201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1B15F1" w:rsidRDefault="001B15F1" w:rsidP="00E21F26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1B15F1" w:rsidP="000E1473">
      <w:pPr>
        <w:spacing w:line="360" w:lineRule="auto"/>
        <w:rPr>
          <w:rFonts w:ascii="標楷體" w:eastAsia="標楷體" w:hAnsi="標楷體"/>
        </w:rPr>
      </w:pPr>
      <w:r w:rsidRPr="001B15F1">
        <w:rPr>
          <w:rFonts w:ascii="標楷體" w:eastAsia="標楷體" w:hAnsi="標楷體" w:hint="eastAsia"/>
        </w:rPr>
        <w:t>夫臺灣</w:t>
      </w:r>
      <w:r w:rsidRPr="00110D6F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海上之荒島</w:t>
      </w:r>
      <w:r w:rsidRPr="00110D6F">
        <w:rPr>
          <w:rFonts w:ascii="標楷體" w:eastAsia="標楷體" w:hAnsi="標楷體" w:hint="eastAsia"/>
          <w:u w:val="double"/>
        </w:rPr>
        <w:t>爾</w:t>
      </w:r>
      <w:r w:rsidRPr="001B15F1">
        <w:rPr>
          <w:rFonts w:ascii="標楷體" w:eastAsia="標楷體" w:hAnsi="標楷體" w:hint="eastAsia"/>
        </w:rPr>
        <w:t>！</w:t>
      </w:r>
      <w:r w:rsidRPr="004C6E53">
        <w:rPr>
          <w:rFonts w:ascii="標楷體" w:eastAsia="標楷體" w:hAnsi="標楷體" w:hint="eastAsia"/>
          <w:bdr w:val="single" w:sz="4" w:space="0" w:color="auto"/>
        </w:rPr>
        <w:t>篳路藍縷，以啟山林</w:t>
      </w:r>
      <w:r w:rsidRPr="001B15F1">
        <w:rPr>
          <w:rFonts w:ascii="標楷體" w:eastAsia="標楷體" w:hAnsi="標楷體" w:hint="eastAsia"/>
        </w:rPr>
        <w:t>，至於今</w:t>
      </w:r>
      <w:r w:rsidRPr="00110D6F">
        <w:rPr>
          <w:rFonts w:ascii="標楷體" w:eastAsia="標楷體" w:hAnsi="標楷體" w:hint="eastAsia"/>
          <w:u w:val="double"/>
        </w:rPr>
        <w:t>是賴</w:t>
      </w:r>
      <w:r w:rsidRPr="001B15F1">
        <w:rPr>
          <w:rFonts w:ascii="標楷體" w:eastAsia="標楷體" w:hAnsi="標楷體" w:hint="eastAsia"/>
        </w:rPr>
        <w:t>。</w:t>
      </w:r>
      <w:r w:rsidRPr="00110D6F">
        <w:rPr>
          <w:rFonts w:ascii="標楷體" w:eastAsia="標楷體" w:hAnsi="標楷體" w:hint="eastAsia"/>
          <w:u w:val="double"/>
        </w:rPr>
        <w:t>顧</w:t>
      </w:r>
      <w:r w:rsidRPr="001B15F1">
        <w:rPr>
          <w:rFonts w:ascii="標楷體" w:eastAsia="標楷體" w:hAnsi="標楷體" w:hint="eastAsia"/>
        </w:rPr>
        <w:t>自</w:t>
      </w:r>
      <w:r w:rsidRPr="00110D6F">
        <w:rPr>
          <w:rFonts w:ascii="標楷體" w:eastAsia="標楷體" w:hAnsi="標楷體" w:hint="eastAsia"/>
          <w:u w:val="double"/>
        </w:rPr>
        <w:t>海通</w:t>
      </w:r>
      <w:r w:rsidRPr="001B15F1">
        <w:rPr>
          <w:rFonts w:ascii="標楷體" w:eastAsia="標楷體" w:hAnsi="標楷體" w:hint="eastAsia"/>
        </w:rPr>
        <w:t>以來，</w:t>
      </w:r>
      <w:r w:rsidRPr="00BF4263">
        <w:rPr>
          <w:rFonts w:ascii="標楷體" w:eastAsia="標楷體" w:hAnsi="標楷體" w:hint="eastAsia"/>
          <w:bdr w:val="single" w:sz="4" w:space="0" w:color="auto"/>
        </w:rPr>
        <w:t>西力東漸</w:t>
      </w:r>
      <w:r w:rsidRPr="001B15F1">
        <w:rPr>
          <w:rFonts w:ascii="標楷體" w:eastAsia="標楷體" w:hAnsi="標楷體" w:hint="eastAsia"/>
        </w:rPr>
        <w:t>，</w:t>
      </w:r>
      <w:r w:rsidRPr="00BF4263">
        <w:rPr>
          <w:rFonts w:ascii="標楷體" w:eastAsia="標楷體" w:hAnsi="標楷體" w:hint="eastAsia"/>
          <w:bdr w:val="single" w:sz="4" w:space="0" w:color="auto"/>
        </w:rPr>
        <w:t>運會之趨</w:t>
      </w:r>
      <w:r w:rsidRPr="001B15F1">
        <w:rPr>
          <w:rFonts w:ascii="標楷體" w:eastAsia="標楷體" w:hAnsi="標楷體" w:hint="eastAsia"/>
        </w:rPr>
        <w:t>，莫可</w:t>
      </w:r>
      <w:r w:rsidRPr="00110D6F">
        <w:rPr>
          <w:rFonts w:ascii="標楷體" w:eastAsia="標楷體" w:hAnsi="標楷體" w:hint="eastAsia"/>
          <w:u w:val="double"/>
        </w:rPr>
        <w:t>阻遏</w:t>
      </w:r>
      <w:r w:rsidRPr="001B15F1">
        <w:rPr>
          <w:rFonts w:ascii="標楷體" w:eastAsia="標楷體" w:hAnsi="標楷體" w:hint="eastAsia"/>
        </w:rPr>
        <w:t>。</w:t>
      </w:r>
      <w:r w:rsidRPr="00110D6F">
        <w:rPr>
          <w:rFonts w:ascii="標楷體" w:eastAsia="標楷體" w:hAnsi="標楷體" w:hint="eastAsia"/>
          <w:u w:val="double"/>
        </w:rPr>
        <w:t>於是</w:t>
      </w:r>
      <w:r w:rsidRPr="001B15F1">
        <w:rPr>
          <w:rFonts w:ascii="標楷體" w:eastAsia="標楷體" w:hAnsi="標楷體" w:hint="eastAsia"/>
        </w:rPr>
        <w:t>而有英人之役，有美船之役，有法軍之役，外交兵禍，</w:t>
      </w:r>
      <w:r w:rsidRPr="00110D6F">
        <w:rPr>
          <w:rFonts w:ascii="標楷體" w:eastAsia="標楷體" w:hAnsi="標楷體" w:hint="eastAsia"/>
          <w:u w:val="double"/>
        </w:rPr>
        <w:t>相逼</w:t>
      </w:r>
      <w:r w:rsidRPr="001B15F1">
        <w:rPr>
          <w:rFonts w:ascii="標楷體" w:eastAsia="標楷體" w:hAnsi="標楷體" w:hint="eastAsia"/>
        </w:rPr>
        <w:t>而來，而舊志</w:t>
      </w:r>
      <w:r w:rsidRPr="00F57677">
        <w:rPr>
          <w:rFonts w:ascii="標楷體" w:eastAsia="標楷體" w:hAnsi="標楷體" w:hint="eastAsia"/>
          <w:u w:val="double"/>
        </w:rPr>
        <w:t>不及載</w:t>
      </w:r>
      <w:r w:rsidRPr="001B15F1">
        <w:rPr>
          <w:rFonts w:ascii="標楷體" w:eastAsia="標楷體" w:hAnsi="標楷體" w:hint="eastAsia"/>
        </w:rPr>
        <w:t>也。</w:t>
      </w:r>
      <w:r w:rsidRPr="00BF4263">
        <w:rPr>
          <w:rFonts w:ascii="標楷體" w:eastAsia="標楷體" w:hAnsi="標楷體" w:hint="eastAsia"/>
          <w:bdr w:val="single" w:sz="4" w:space="0" w:color="auto"/>
        </w:rPr>
        <w:t>草澤</w:t>
      </w:r>
      <w:r w:rsidRPr="001B15F1">
        <w:rPr>
          <w:rFonts w:ascii="標楷體" w:eastAsia="標楷體" w:hAnsi="標楷體" w:hint="eastAsia"/>
        </w:rPr>
        <w:t>群雄，後先崛起，朱、林以下，</w:t>
      </w:r>
      <w:r w:rsidRPr="00BF4263">
        <w:rPr>
          <w:rFonts w:ascii="標楷體" w:eastAsia="標楷體" w:hAnsi="標楷體" w:hint="eastAsia"/>
          <w:bdr w:val="single" w:sz="4" w:space="0" w:color="auto"/>
        </w:rPr>
        <w:t>輒啟兵戎</w:t>
      </w:r>
      <w:r w:rsidRPr="001B15F1">
        <w:rPr>
          <w:rFonts w:ascii="標楷體" w:eastAsia="標楷體" w:hAnsi="標楷體" w:hint="eastAsia"/>
        </w:rPr>
        <w:t>，</w:t>
      </w:r>
      <w:r w:rsidRPr="00BF4263">
        <w:rPr>
          <w:rFonts w:ascii="標楷體" w:eastAsia="標楷體" w:hAnsi="標楷體" w:hint="eastAsia"/>
          <w:bdr w:val="single" w:sz="4" w:space="0" w:color="auto"/>
        </w:rPr>
        <w:t>喋血</w:t>
      </w:r>
      <w:r w:rsidRPr="001B15F1">
        <w:rPr>
          <w:rFonts w:ascii="標楷體" w:eastAsia="標楷體" w:hAnsi="標楷體" w:hint="eastAsia"/>
        </w:rPr>
        <w:t>山河，</w:t>
      </w:r>
      <w:r w:rsidRPr="00BF4263">
        <w:rPr>
          <w:rFonts w:ascii="標楷體" w:eastAsia="標楷體" w:hAnsi="標楷體" w:hint="eastAsia"/>
          <w:bdr w:val="single" w:sz="4" w:space="0" w:color="auto"/>
        </w:rPr>
        <w:t>藉言恢復</w:t>
      </w:r>
      <w:r w:rsidRPr="001B15F1">
        <w:rPr>
          <w:rFonts w:ascii="標楷體" w:eastAsia="標楷體" w:hAnsi="標楷體" w:hint="eastAsia"/>
        </w:rPr>
        <w:t>，而舊志亦</w:t>
      </w:r>
      <w:r w:rsidRPr="00F57677">
        <w:rPr>
          <w:rFonts w:ascii="標楷體" w:eastAsia="標楷體" w:hAnsi="標楷體" w:hint="eastAsia"/>
          <w:u w:val="double"/>
        </w:rPr>
        <w:t>不備載</w:t>
      </w:r>
      <w:r w:rsidRPr="001B15F1">
        <w:rPr>
          <w:rFonts w:ascii="標楷體" w:eastAsia="標楷體" w:hAnsi="標楷體" w:hint="eastAsia"/>
        </w:rPr>
        <w:t>也。</w:t>
      </w:r>
      <w:r w:rsidRPr="00955DA6">
        <w:rPr>
          <w:rFonts w:ascii="標楷體" w:eastAsia="標楷體" w:hAnsi="標楷體" w:hint="eastAsia"/>
          <w:u w:val="double"/>
        </w:rPr>
        <w:t>續</w:t>
      </w:r>
      <w:r w:rsidRPr="001B15F1">
        <w:rPr>
          <w:rFonts w:ascii="標楷體" w:eastAsia="標楷體" w:hAnsi="標楷體" w:hint="eastAsia"/>
        </w:rPr>
        <w:t>以建省之議，</w:t>
      </w:r>
      <w:r w:rsidRPr="00955DA6">
        <w:rPr>
          <w:rFonts w:ascii="標楷體" w:eastAsia="標楷體" w:hAnsi="標楷體" w:hint="eastAsia"/>
          <w:u w:val="double"/>
        </w:rPr>
        <w:t>開山撫番</w:t>
      </w:r>
      <w:r w:rsidRPr="001B15F1">
        <w:rPr>
          <w:rFonts w:ascii="標楷體" w:eastAsia="標楷體" w:hAnsi="標楷體" w:hint="eastAsia"/>
        </w:rPr>
        <w:t>，</w:t>
      </w:r>
      <w:r w:rsidRPr="00F57677">
        <w:rPr>
          <w:rFonts w:ascii="標楷體" w:eastAsia="標楷體" w:hAnsi="標楷體" w:hint="eastAsia"/>
          <w:bdr w:val="single" w:sz="4" w:space="0" w:color="auto"/>
        </w:rPr>
        <w:t>析疆</w:t>
      </w:r>
      <w:r w:rsidRPr="001B15F1">
        <w:rPr>
          <w:rFonts w:ascii="標楷體" w:eastAsia="標楷體" w:hAnsi="標楷體" w:hint="eastAsia"/>
        </w:rPr>
        <w:t>增吏，</w:t>
      </w:r>
      <w:r w:rsidRPr="00F57677">
        <w:rPr>
          <w:rFonts w:ascii="標楷體" w:eastAsia="標楷體" w:hAnsi="標楷體" w:hint="eastAsia"/>
          <w:bdr w:val="single" w:sz="4" w:space="0" w:color="auto"/>
        </w:rPr>
        <w:t>正經界</w:t>
      </w:r>
      <w:r w:rsidRPr="001B15F1">
        <w:rPr>
          <w:rFonts w:ascii="標楷體" w:eastAsia="標楷體" w:hAnsi="標楷體" w:hint="eastAsia"/>
        </w:rPr>
        <w:t>，籌軍防，</w:t>
      </w:r>
      <w:r w:rsidRPr="00F57677">
        <w:rPr>
          <w:rFonts w:ascii="標楷體" w:eastAsia="標楷體" w:hAnsi="標楷體" w:hint="eastAsia"/>
          <w:bdr w:val="single" w:sz="4" w:space="0" w:color="auto"/>
        </w:rPr>
        <w:t>興土宜</w:t>
      </w:r>
      <w:r w:rsidRPr="001B15F1">
        <w:rPr>
          <w:rFonts w:ascii="標楷體" w:eastAsia="標楷體" w:hAnsi="標楷體" w:hint="eastAsia"/>
        </w:rPr>
        <w:t>，勵教育，</w:t>
      </w:r>
      <w:r w:rsidRPr="00F57677">
        <w:rPr>
          <w:rFonts w:ascii="標楷體" w:eastAsia="標楷體" w:hAnsi="標楷體" w:hint="eastAsia"/>
          <w:bdr w:val="single" w:sz="4" w:space="0" w:color="auto"/>
        </w:rPr>
        <w:t>綱舉目張</w:t>
      </w:r>
      <w:r w:rsidRPr="001B15F1">
        <w:rPr>
          <w:rFonts w:ascii="標楷體" w:eastAsia="標楷體" w:hAnsi="標楷體" w:hint="eastAsia"/>
        </w:rPr>
        <w:t>，百事俱</w:t>
      </w:r>
      <w:r w:rsidRPr="00F57677">
        <w:rPr>
          <w:rFonts w:ascii="標楷體" w:eastAsia="標楷體" w:hAnsi="標楷體" w:hint="eastAsia"/>
          <w:u w:val="double"/>
        </w:rPr>
        <w:t>作</w:t>
      </w:r>
      <w:r w:rsidRPr="001B15F1">
        <w:rPr>
          <w:rFonts w:ascii="標楷體" w:eastAsia="標楷體" w:hAnsi="標楷體" w:hint="eastAsia"/>
        </w:rPr>
        <w:t>，而臺灣</w:t>
      </w:r>
      <w:r w:rsidRPr="00955DA6">
        <w:rPr>
          <w:rFonts w:ascii="標楷體" w:eastAsia="標楷體" w:hAnsi="標楷體" w:hint="eastAsia"/>
          <w:u w:val="double"/>
        </w:rPr>
        <w:t>氣象</w:t>
      </w:r>
      <w:r w:rsidRPr="00F57677">
        <w:rPr>
          <w:rFonts w:ascii="標楷體" w:eastAsia="標楷體" w:hAnsi="標楷體" w:hint="eastAsia"/>
          <w:u w:val="double"/>
        </w:rPr>
        <w:t>一</w:t>
      </w:r>
      <w:r w:rsidRPr="001B15F1">
        <w:rPr>
          <w:rFonts w:ascii="標楷體" w:eastAsia="標楷體" w:hAnsi="標楷體" w:hint="eastAsia"/>
        </w:rPr>
        <w:t>新矣。</w:t>
      </w:r>
    </w:p>
    <w:p w:rsidR="001139AD" w:rsidRPr="001139AD" w:rsidRDefault="001139AD" w:rsidP="001139AD">
      <w:pPr>
        <w:pStyle w:val="a3"/>
        <w:numPr>
          <w:ilvl w:val="0"/>
          <w:numId w:val="9"/>
        </w:numPr>
        <w:snapToGrid w:val="0"/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顧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1139AD" w:rsidRPr="001139AD" w:rsidRDefault="001139AD" w:rsidP="001139AD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 w:rsidRPr="00750CF4">
        <w:rPr>
          <w:rFonts w:ascii="微軟正黑體" w:eastAsia="微軟正黑體" w:hAnsi="微軟正黑體" w:hint="eastAsia"/>
          <w:sz w:val="20"/>
          <w:szCs w:val="20"/>
        </w:rPr>
        <w:t>1.</w:t>
      </w:r>
      <w:r w:rsidR="00792B3B">
        <w:rPr>
          <w:rFonts w:ascii="標楷體" w:eastAsia="標楷體" w:hAnsi="標楷體" w:hint="eastAsia"/>
        </w:rPr>
        <w:t xml:space="preserve">【 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但是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 xml:space="preserve">──例：顧自海通以來，西力東漸。   </w:t>
      </w:r>
      <w:r w:rsidR="00792B3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750CF4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792B3B">
        <w:rPr>
          <w:rFonts w:ascii="標楷體" w:eastAsia="標楷體" w:hAnsi="標楷體" w:hint="eastAsia"/>
        </w:rPr>
        <w:t xml:space="preserve">【 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拜訪</w:t>
      </w:r>
      <w:r w:rsidR="00792B3B">
        <w:rPr>
          <w:rFonts w:ascii="標楷體" w:eastAsia="標楷體" w:hAnsi="標楷體" w:hint="eastAsia"/>
        </w:rPr>
        <w:t xml:space="preserve">  】</w:t>
      </w:r>
      <w:r w:rsidR="00750CF4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1139AD">
        <w:rPr>
          <w:rFonts w:ascii="微軟正黑體" w:eastAsia="微軟正黑體" w:hAnsi="微軟正黑體" w:hint="eastAsia"/>
          <w:sz w:val="20"/>
          <w:szCs w:val="20"/>
        </w:rPr>
        <w:t>例：猥自枉屈，三顧臣於草廬之中。</w:t>
      </w:r>
    </w:p>
    <w:p w:rsidR="005B0FD8" w:rsidRDefault="00750CF4" w:rsidP="00750CF4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="00792B3B">
        <w:rPr>
          <w:rFonts w:ascii="標楷體" w:eastAsia="標楷體" w:hAnsi="標楷體" w:hint="eastAsia"/>
        </w:rPr>
        <w:t xml:space="preserve">【  </w:t>
      </w:r>
      <w:r w:rsidR="001139AD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看、環視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例：每移案，顧視無可置者。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4.</w:t>
      </w:r>
      <w:r w:rsidR="00792B3B">
        <w:rPr>
          <w:rFonts w:ascii="標楷體" w:eastAsia="標楷體" w:hAnsi="標楷體" w:hint="eastAsia"/>
        </w:rPr>
        <w:t xml:space="preserve">【  </w:t>
      </w:r>
      <w:r w:rsidR="001139AD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回視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例：孟嘗君顧謂馮諼曰</w:t>
      </w:r>
      <w:r w:rsidR="006501DB">
        <w:rPr>
          <w:rFonts w:ascii="微軟正黑體" w:eastAsia="微軟正黑體" w:hAnsi="微軟正黑體" w:hint="eastAsia"/>
          <w:sz w:val="20"/>
          <w:szCs w:val="20"/>
        </w:rPr>
        <w:t>……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50CF4" w:rsidRDefault="00750CF4" w:rsidP="00750CF4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5.</w:t>
      </w:r>
      <w:r w:rsidR="00792B3B">
        <w:rPr>
          <w:rFonts w:ascii="標楷體" w:eastAsia="標楷體" w:hAnsi="標楷體" w:hint="eastAsia"/>
        </w:rPr>
        <w:t xml:space="preserve">【 </w:t>
      </w:r>
      <w:r w:rsidR="00792B3B" w:rsidRPr="001D3227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顧惜、眷念、關懷</w:t>
      </w:r>
      <w:r w:rsidR="00792B3B" w:rsidRPr="001D3227">
        <w:rPr>
          <w:rFonts w:ascii="標楷體" w:eastAsia="標楷體" w:hAnsi="標楷體" w:hint="eastAsia"/>
          <w:color w:val="FFFFFF" w:themeColor="background1"/>
        </w:rPr>
        <w:t xml:space="preserve"> </w:t>
      </w:r>
      <w:r w:rsidR="00792B3B">
        <w:rPr>
          <w:rFonts w:ascii="標楷體" w:eastAsia="標楷體" w:hAnsi="標楷體" w:hint="eastAsia"/>
        </w:rPr>
        <w:t xml:space="preserve">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──例：追懷先德，眷顧前途。／願君顧先王之宗廟，</w:t>
      </w:r>
      <w:r w:rsidRPr="001139AD">
        <w:rPr>
          <w:rFonts w:ascii="微軟正黑體" w:eastAsia="微軟正黑體" w:hAnsi="微軟正黑體" w:hint="eastAsia"/>
          <w:sz w:val="20"/>
          <w:szCs w:val="20"/>
        </w:rPr>
        <w:t>姑反國統萬人乎？</w:t>
      </w:r>
    </w:p>
    <w:p w:rsidR="005751F2" w:rsidRPr="005751F2" w:rsidRDefault="005751F2" w:rsidP="005751F2">
      <w:pPr>
        <w:pStyle w:val="a3"/>
        <w:numPr>
          <w:ilvl w:val="0"/>
          <w:numId w:val="9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751F2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5751F2">
        <w:rPr>
          <w:rFonts w:ascii="微軟正黑體" w:eastAsia="微軟正黑體" w:hAnsi="微軟正黑體" w:hint="eastAsia"/>
          <w:b/>
          <w:sz w:val="20"/>
          <w:szCs w:val="20"/>
        </w:rPr>
        <w:t>崛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751F2" w:rsidRDefault="00091E6A" w:rsidP="00091E6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1.</w:t>
      </w:r>
      <w:r>
        <w:rPr>
          <w:rFonts w:ascii="標楷體" w:eastAsia="標楷體" w:hAnsi="標楷體" w:hint="eastAsia"/>
        </w:rPr>
        <w:t xml:space="preserve">【 </w:t>
      </w:r>
      <w:r w:rsidRPr="001D3227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751F2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崛</w:t>
      </w:r>
      <w:r w:rsidR="00065E8A">
        <w:rPr>
          <w:rFonts w:ascii="標楷體" w:eastAsia="標楷體" w:hAnsi="標楷體" w:hint="eastAsia"/>
        </w:rPr>
        <w:t xml:space="preserve">  】</w:t>
      </w:r>
      <w:r w:rsidR="00065E8A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hint="eastAsia"/>
        </w:rPr>
        <w:t xml:space="preserve">【 </w:t>
      </w:r>
      <w:r w:rsidR="005751F2" w:rsidRPr="001D3227">
        <w:rPr>
          <w:rFonts w:ascii="標楷體" w:eastAsia="標楷體" w:hAnsi="標楷體" w:hint="eastAsia"/>
          <w:color w:val="FFFFFF" w:themeColor="background1"/>
          <w:sz w:val="20"/>
          <w:szCs w:val="20"/>
        </w:rPr>
        <w:t>ㄐㄩㄝˊ</w:t>
      </w:r>
      <w:r w:rsidR="00065E8A">
        <w:rPr>
          <w:rFonts w:ascii="標楷體" w:eastAsia="標楷體" w:hAnsi="標楷體" w:hint="eastAsia"/>
        </w:rPr>
        <w:t xml:space="preserve"> 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。例：崛起。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091E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65E8A">
        <w:rPr>
          <w:rFonts w:ascii="標楷體" w:eastAsia="標楷體" w:hAnsi="標楷體" w:hint="eastAsia"/>
        </w:rPr>
        <w:t xml:space="preserve">【 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掘</w:t>
      </w:r>
      <w:r w:rsidR="00065E8A" w:rsidRPr="001D3227">
        <w:rPr>
          <w:rFonts w:ascii="標楷體" w:eastAsia="標楷體" w:hAnsi="標楷體" w:hint="eastAsia"/>
          <w:color w:val="FFFFFF" w:themeColor="background1"/>
        </w:rPr>
        <w:t xml:space="preserve"> </w:t>
      </w:r>
      <w:r w:rsidR="00065E8A">
        <w:rPr>
          <w:rFonts w:ascii="標楷體" w:eastAsia="標楷體" w:hAnsi="標楷體" w:hint="eastAsia"/>
        </w:rPr>
        <w:t xml:space="preserve"> 】</w:t>
      </w:r>
      <w:r w:rsidR="00065E8A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751F2">
        <w:rPr>
          <w:rFonts w:ascii="微軟正黑體" w:eastAsia="微軟正黑體" w:hAnsi="微軟正黑體" w:hint="eastAsia"/>
          <w:sz w:val="20"/>
          <w:szCs w:val="20"/>
        </w:rPr>
        <w:t>，音</w:t>
      </w:r>
      <w:r w:rsidR="00065E8A">
        <w:rPr>
          <w:rFonts w:ascii="標楷體" w:eastAsia="標楷體" w:hAnsi="標楷體" w:hint="eastAsia"/>
        </w:rPr>
        <w:t xml:space="preserve">【 </w:t>
      </w:r>
      <w:r w:rsidRPr="001D3227">
        <w:rPr>
          <w:rFonts w:ascii="標楷體" w:eastAsia="標楷體" w:hAnsi="標楷體" w:hint="eastAsia"/>
          <w:color w:val="FFFFFF" w:themeColor="background1"/>
          <w:sz w:val="20"/>
          <w:szCs w:val="20"/>
        </w:rPr>
        <w:t>ㄐㄩㄝˊ</w:t>
      </w:r>
      <w:r w:rsidR="00065E8A">
        <w:rPr>
          <w:rFonts w:ascii="標楷體" w:eastAsia="標楷體" w:hAnsi="標楷體" w:hint="eastAsia"/>
        </w:rPr>
        <w:t xml:space="preserve"> 】</w:t>
      </w:r>
      <w:r w:rsidRPr="005751F2">
        <w:rPr>
          <w:rFonts w:ascii="微軟正黑體" w:eastAsia="微軟正黑體" w:hAnsi="微軟正黑體" w:hint="eastAsia"/>
          <w:sz w:val="20"/>
          <w:szCs w:val="20"/>
        </w:rPr>
        <w:t>。例：掘井、發掘。</w:t>
      </w:r>
    </w:p>
    <w:p w:rsidR="005751F2" w:rsidRPr="005751F2" w:rsidRDefault="00065E8A" w:rsidP="00065E8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3.</w:t>
      </w:r>
      <w:r>
        <w:rPr>
          <w:rFonts w:ascii="標楷體" w:eastAsia="標楷體" w:hAnsi="標楷體" w:hint="eastAsia"/>
        </w:rPr>
        <w:t xml:space="preserve">【 </w:t>
      </w:r>
      <w:r w:rsidRPr="001D3227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751F2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倔</w:t>
      </w:r>
      <w:r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hint="eastAsia"/>
        </w:rPr>
        <w:t>【</w:t>
      </w:r>
      <w:r w:rsidR="005751F2" w:rsidRPr="001D3227">
        <w:rPr>
          <w:rFonts w:ascii="標楷體" w:eastAsia="標楷體" w:hAnsi="標楷體" w:hint="eastAsia"/>
          <w:color w:val="FFFFFF" w:themeColor="background1"/>
          <w:sz w:val="20"/>
          <w:szCs w:val="20"/>
        </w:rPr>
        <w:t>ㄐㄩㄝˊ</w:t>
      </w:r>
      <w:r>
        <w:rPr>
          <w:rFonts w:ascii="標楷體" w:eastAsia="標楷體" w:hAnsi="標楷體" w:hint="eastAsia"/>
        </w:rPr>
        <w:t>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。例：倔強。</w:t>
      </w:r>
      <w:r w:rsidR="00674F2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D4F3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74F25"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 w:rsidR="00674F25">
        <w:rPr>
          <w:rFonts w:ascii="標楷體" w:eastAsia="標楷體" w:hAnsi="標楷體" w:hint="eastAsia"/>
        </w:rPr>
        <w:t>【</w:t>
      </w:r>
      <w:r w:rsidR="005751F2" w:rsidRPr="001D3227">
        <w:rPr>
          <w:rFonts w:ascii="標楷體" w:eastAsia="標楷體" w:hAnsi="標楷體" w:hint="eastAsia"/>
          <w:color w:val="FFFFFF" w:themeColor="background1"/>
          <w:sz w:val="20"/>
          <w:szCs w:val="20"/>
        </w:rPr>
        <w:t>ㄐㄩㄝˋ</w:t>
      </w:r>
      <w:r w:rsidR="00674F25">
        <w:rPr>
          <w:rFonts w:ascii="標楷體" w:eastAsia="標楷體" w:hAnsi="標楷體" w:hint="eastAsia"/>
        </w:rPr>
        <w:t>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。例：倔脾氣、倔頭倔腦。</w:t>
      </w:r>
    </w:p>
    <w:p w:rsidR="00955DA6" w:rsidRPr="00D76F3F" w:rsidRDefault="00955DA6" w:rsidP="009E7124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段旨：說明舊史闕漏，</w:t>
      </w:r>
      <w:r w:rsidR="000A444B" w:rsidRPr="00D76F3F">
        <w:rPr>
          <w:rFonts w:ascii="微軟正黑體" w:eastAsia="微軟正黑體" w:hAnsi="微軟正黑體" w:hint="eastAsia"/>
          <w:sz w:val="20"/>
          <w:szCs w:val="20"/>
        </w:rPr>
        <w:t>完全無法呈現台灣內外的變局，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不足以知臺灣大事。</w:t>
      </w:r>
    </w:p>
    <w:p w:rsidR="00225122" w:rsidRPr="00D76F3F" w:rsidRDefault="00225122" w:rsidP="00606D3D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本段承上一段繼續說明臺灣舊志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有哪些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的缺失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？其用意為何？</w:t>
      </w:r>
      <w:r w:rsidR="00504803" w:rsidRPr="00D76F3F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D76F3F" w:rsidRDefault="008C0343" w:rsidP="00D76F3F">
      <w:pPr>
        <w:pStyle w:val="a3"/>
        <w:numPr>
          <w:ilvl w:val="0"/>
          <w:numId w:val="9"/>
        </w:numPr>
        <w:ind w:leftChars="0" w:left="851" w:hanging="308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lastRenderedPageBreak/>
        <w:t>缺失：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(1)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58C9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不及載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(時間侷限，趕不上新變化)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9758C9" w:rsidRPr="00D76F3F">
        <w:rPr>
          <w:rFonts w:ascii="微軟正黑體" w:eastAsia="微軟正黑體" w:hAnsi="微軟正黑體" w:hint="eastAsia"/>
          <w:sz w:val="20"/>
          <w:szCs w:val="20"/>
        </w:rPr>
        <w:t>外交兵禍／建省榮景</w:t>
      </w:r>
    </w:p>
    <w:p w:rsidR="00504803" w:rsidRPr="00D76F3F" w:rsidRDefault="00225122" w:rsidP="00D76F3F">
      <w:pPr>
        <w:pStyle w:val="a3"/>
        <w:ind w:leftChars="0" w:left="851" w:firstLineChars="300" w:firstLine="60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(2)</w:t>
      </w:r>
      <w:r w:rsidR="008C0343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58C9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不備載</w:t>
      </w:r>
      <w:r w:rsidR="008C0343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(史觀偏差，</w:t>
      </w:r>
      <w:r w:rsidR="00EC6820" w:rsidRPr="00D76F3F">
        <w:rPr>
          <w:rFonts w:ascii="微軟正黑體" w:eastAsia="微軟正黑體" w:hAnsi="微軟正黑體" w:hint="eastAsia"/>
          <w:sz w:val="20"/>
          <w:szCs w:val="20"/>
        </w:rPr>
        <w:t>不能詳記史事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)</w:t>
      </w:r>
      <w:r w:rsidR="009758C9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草澤群雄</w:t>
      </w:r>
    </w:p>
    <w:p w:rsidR="00225122" w:rsidRPr="00D76F3F" w:rsidRDefault="008C0343" w:rsidP="00D76F3F">
      <w:pPr>
        <w:pStyle w:val="a3"/>
        <w:numPr>
          <w:ilvl w:val="0"/>
          <w:numId w:val="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用意：再次強調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撰寫新臺灣史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(臺灣通史)的【 </w:t>
      </w:r>
      <w:r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必要性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55DA6" w:rsidRPr="00D76F3F" w:rsidRDefault="008D4379" w:rsidP="00606D3D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舊志「不及載」與「不備載」各有哪些？</w:t>
      </w:r>
    </w:p>
    <w:p w:rsidR="008D4379" w:rsidRPr="00D76F3F" w:rsidRDefault="008D4379" w:rsidP="00E62D4F">
      <w:pPr>
        <w:pStyle w:val="a3"/>
        <w:numPr>
          <w:ilvl w:val="0"/>
          <w:numId w:val="14"/>
        </w:numPr>
        <w:ind w:leftChars="0" w:left="851" w:hanging="369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不及載──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1.</w:t>
      </w:r>
      <w:r w:rsidR="008C15BF" w:rsidRPr="00D76F3F">
        <w:rPr>
          <w:rFonts w:ascii="微軟正黑體" w:eastAsia="微軟正黑體" w:hAnsi="微軟正黑體" w:hint="eastAsia"/>
          <w:sz w:val="20"/>
          <w:szCs w:val="20"/>
          <w:u w:val="double"/>
        </w:rPr>
        <w:t>外交兵禍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C15BF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英人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之役，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26087A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C15BF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美船</w:t>
      </w:r>
      <w:r w:rsidR="0026087A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之役，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C15BF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法軍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</w:t>
      </w:r>
    </w:p>
    <w:p w:rsidR="0026087A" w:rsidRPr="00D76F3F" w:rsidRDefault="00E62D4F" w:rsidP="008C15BF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2.</w:t>
      </w:r>
      <w:r w:rsidR="008C15BF" w:rsidRPr="00D76F3F">
        <w:rPr>
          <w:rFonts w:ascii="微軟正黑體" w:eastAsia="微軟正黑體" w:hAnsi="微軟正黑體" w:hint="eastAsia"/>
          <w:sz w:val="20"/>
          <w:szCs w:val="20"/>
          <w:u w:val="double"/>
        </w:rPr>
        <w:t>建省榮景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>開山撫番，析疆增吏，正經界，籌軍防，興土宜，勵教育，</w:t>
      </w:r>
    </w:p>
    <w:p w:rsidR="008C15BF" w:rsidRPr="00D76F3F" w:rsidRDefault="00120624" w:rsidP="008C15BF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                      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6087A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綱舉目張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】，【 </w:t>
      </w:r>
      <w:r w:rsidR="0026087A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百事俱作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】，臺灣【  </w:t>
      </w:r>
      <w:r w:rsidR="0026087A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氣象一新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1B22C3" w:rsidRPr="00E62D4F" w:rsidRDefault="00E62D4F" w:rsidP="00E62D4F">
      <w:pPr>
        <w:pStyle w:val="a3"/>
        <w:numPr>
          <w:ilvl w:val="0"/>
          <w:numId w:val="14"/>
        </w:numPr>
        <w:ind w:leftChars="0" w:left="851" w:hanging="369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2555842</wp:posOffset>
                </wp:positionH>
                <wp:positionV relativeFrom="paragraph">
                  <wp:posOffset>121541</wp:posOffset>
                </wp:positionV>
                <wp:extent cx="2388235" cy="259080"/>
                <wp:effectExtent l="0" t="0" r="0" b="762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1E" w:rsidRPr="00E62D4F" w:rsidRDefault="00BE451E" w:rsidP="0050142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62D4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輒啟兵戎，喋血山河，藉言恢復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.25pt;margin-top:9.55pt;width:188.05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" stroked="f">
                <v:textbox>
                  <w:txbxContent>
                    <w:p w:rsidR="00BE451E" w:rsidRPr="00E62D4F" w:rsidRDefault="00BE451E" w:rsidP="0050142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62D4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輒啟兵戎，喋血山河，藉言恢復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2D4F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2423919</wp:posOffset>
                </wp:positionH>
                <wp:positionV relativeFrom="paragraph">
                  <wp:posOffset>81313</wp:posOffset>
                </wp:positionV>
                <wp:extent cx="116006" cy="327167"/>
                <wp:effectExtent l="0" t="0" r="36830" b="15875"/>
                <wp:wrapNone/>
                <wp:docPr id="2" name="右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32716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36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" o:spid="_x0000_s1026" type="#_x0000_t88" style="position:absolute;margin-left:190.85pt;margin-top:6.4pt;width:9.1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" adj="638" strokecolor="black [3213]" strokeweight=".5pt">
                <v:stroke joinstyle="miter"/>
              </v:shape>
            </w:pict>
          </mc:Fallback>
        </mc:AlternateContent>
      </w:r>
      <w:r w:rsidR="00120624" w:rsidRPr="00E62D4F">
        <w:rPr>
          <w:rFonts w:ascii="微軟正黑體" w:eastAsia="微軟正黑體" w:hAnsi="微軟正黑體" w:hint="eastAsia"/>
          <w:sz w:val="20"/>
          <w:szCs w:val="20"/>
        </w:rPr>
        <w:t>不備載──</w:t>
      </w:r>
      <w:r w:rsidR="000F04E3" w:rsidRPr="00E62D4F">
        <w:rPr>
          <w:rFonts w:ascii="微軟正黑體" w:eastAsia="微軟正黑體" w:hAnsi="微軟正黑體" w:hint="eastAsia"/>
          <w:sz w:val="20"/>
          <w:szCs w:val="20"/>
        </w:rPr>
        <w:t>1.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B22C3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朱一貴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事變</w:t>
      </w:r>
    </w:p>
    <w:p w:rsidR="008C15BF" w:rsidRPr="00E62D4F" w:rsidRDefault="00E62D4F" w:rsidP="001B22C3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2.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B22C3" w:rsidRPr="001D3227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林爽文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事變</w:t>
      </w:r>
    </w:p>
    <w:p w:rsidR="00E43F4F" w:rsidRPr="005A2D0B" w:rsidRDefault="00A77EB1" w:rsidP="00E62D4F">
      <w:pPr>
        <w:pStyle w:val="a3"/>
        <w:numPr>
          <w:ilvl w:val="0"/>
          <w:numId w:val="1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5A2D0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清代台灣三大民變</w:t>
      </w:r>
      <w:r w:rsidR="005A2D0B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A2D0B">
        <w:rPr>
          <w:rFonts w:ascii="微軟正黑體" w:eastAsia="微軟正黑體" w:hAnsi="微軟正黑體" w:cs="Arial"/>
          <w:sz w:val="20"/>
          <w:szCs w:val="20"/>
        </w:rPr>
        <w:t>1721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康熙</w:t>
      </w:r>
      <w:r w:rsidR="00E62D4F" w:rsidRPr="005A2D0B">
        <w:rPr>
          <w:rFonts w:ascii="微軟正黑體" w:eastAsia="微軟正黑體" w:hAnsi="微軟正黑體" w:hint="eastAsia"/>
          <w:color w:val="000000"/>
          <w:sz w:val="20"/>
          <w:szCs w:val="20"/>
        </w:rPr>
        <w:t>60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Pr="005A2D0B">
        <w:rPr>
          <w:rFonts w:ascii="微軟正黑體" w:eastAsia="微軟正黑體" w:hAnsi="微軟正黑體" w:cs="Arial"/>
          <w:sz w:val="20"/>
          <w:szCs w:val="20"/>
        </w:rPr>
        <w:t>年</w:t>
      </w:r>
      <w:r w:rsidR="004B7CA3" w:rsidRPr="005A2D0B">
        <w:rPr>
          <w:rFonts w:ascii="微軟正黑體" w:eastAsia="微軟正黑體" w:hAnsi="微軟正黑體" w:hint="eastAsia"/>
          <w:sz w:val="20"/>
          <w:szCs w:val="20"/>
        </w:rPr>
        <w:t>朱一貴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Pr="005A2D0B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Pr="005A2D0B">
        <w:rPr>
          <w:rFonts w:ascii="微軟正黑體" w:eastAsia="微軟正黑體" w:hAnsi="微軟正黑體" w:cs="Arial"/>
          <w:sz w:val="20"/>
          <w:szCs w:val="20"/>
        </w:rPr>
        <w:t>1786年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乾隆</w:t>
      </w:r>
      <w:r w:rsidR="00E62D4F" w:rsidRPr="005A2D0B">
        <w:rPr>
          <w:rFonts w:ascii="微軟正黑體" w:eastAsia="微軟正黑體" w:hAnsi="微軟正黑體" w:hint="eastAsia"/>
          <w:color w:val="000000"/>
          <w:sz w:val="20"/>
          <w:szCs w:val="20"/>
        </w:rPr>
        <w:t>51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="004B7CA3" w:rsidRPr="005A2D0B">
        <w:rPr>
          <w:rFonts w:ascii="微軟正黑體" w:eastAsia="微軟正黑體" w:hAnsi="微軟正黑體" w:hint="eastAsia"/>
          <w:sz w:val="20"/>
          <w:szCs w:val="20"/>
        </w:rPr>
        <w:t>林爽文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Pr="005A2D0B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Pr="005A2D0B">
        <w:rPr>
          <w:rFonts w:ascii="微軟正黑體" w:eastAsia="微軟正黑體" w:hAnsi="微軟正黑體" w:cs="Arial"/>
          <w:sz w:val="20"/>
          <w:szCs w:val="20"/>
        </w:rPr>
        <w:t>1862</w:t>
      </w:r>
      <w:r w:rsidR="00E62D4F" w:rsidRPr="005A2D0B">
        <w:rPr>
          <w:rFonts w:ascii="微軟正黑體" w:eastAsia="微軟正黑體" w:hAnsi="微軟正黑體" w:cs="Arial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同治元年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Pr="005A2D0B">
        <w:rPr>
          <w:rFonts w:ascii="微軟正黑體" w:eastAsia="微軟正黑體" w:hAnsi="微軟正黑體" w:cs="Arial"/>
          <w:sz w:val="20"/>
          <w:szCs w:val="20"/>
        </w:rPr>
        <w:t>戴潮春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="005A2D0B">
        <w:rPr>
          <w:rFonts w:ascii="微軟正黑體" w:eastAsia="微軟正黑體" w:hAnsi="微軟正黑體" w:cs="Arial" w:hint="eastAsia"/>
          <w:sz w:val="20"/>
          <w:szCs w:val="20"/>
        </w:rPr>
        <w:t>。</w:t>
      </w:r>
    </w:p>
    <w:p w:rsidR="004C6E53" w:rsidRDefault="004C6E53" w:rsidP="0012048D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1B15F1" w:rsidP="000E1473">
      <w:pPr>
        <w:spacing w:line="360" w:lineRule="auto"/>
        <w:rPr>
          <w:rFonts w:ascii="標楷體" w:eastAsia="標楷體" w:hAnsi="標楷體"/>
        </w:rPr>
      </w:pPr>
      <w:r w:rsidRPr="00982094">
        <w:rPr>
          <w:rFonts w:ascii="標楷體" w:eastAsia="標楷體" w:hAnsi="標楷體" w:hint="eastAsia"/>
          <w:u w:val="double"/>
        </w:rPr>
        <w:t>夫</w:t>
      </w:r>
      <w:r w:rsidRPr="001B15F1">
        <w:rPr>
          <w:rFonts w:ascii="標楷體" w:eastAsia="標楷體" w:hAnsi="標楷體" w:hint="eastAsia"/>
        </w:rPr>
        <w:t>史</w:t>
      </w:r>
      <w:r w:rsidRPr="00982094">
        <w:rPr>
          <w:rFonts w:ascii="標楷體" w:eastAsia="標楷體" w:hAnsi="標楷體" w:hint="eastAsia"/>
          <w:u w:val="double"/>
        </w:rPr>
        <w:t>者</w:t>
      </w:r>
      <w:r w:rsidRPr="001B15F1">
        <w:rPr>
          <w:rFonts w:ascii="標楷體" w:eastAsia="標楷體" w:hAnsi="標楷體" w:hint="eastAsia"/>
        </w:rPr>
        <w:t>，民族之精神，而人群之</w:t>
      </w:r>
      <w:r w:rsidRPr="00FB6AB5">
        <w:rPr>
          <w:rFonts w:ascii="標楷體" w:eastAsia="標楷體" w:hAnsi="標楷體" w:hint="eastAsia"/>
          <w:bdr w:val="single" w:sz="4" w:space="0" w:color="auto"/>
        </w:rPr>
        <w:t>龜鑑</w:t>
      </w:r>
      <w:r w:rsidRPr="001B15F1">
        <w:rPr>
          <w:rFonts w:ascii="標楷體" w:eastAsia="標楷體" w:hAnsi="標楷體" w:hint="eastAsia"/>
        </w:rPr>
        <w:t>也。</w:t>
      </w:r>
      <w:r w:rsidRPr="00FB6AB5">
        <w:rPr>
          <w:rFonts w:ascii="標楷體" w:eastAsia="標楷體" w:hAnsi="標楷體" w:hint="eastAsia"/>
          <w:u w:val="double"/>
        </w:rPr>
        <w:t>代</w:t>
      </w:r>
      <w:r w:rsidRPr="001B15F1">
        <w:rPr>
          <w:rFonts w:ascii="標楷體" w:eastAsia="標楷體" w:hAnsi="標楷體" w:hint="eastAsia"/>
        </w:rPr>
        <w:t>之盛衰，</w:t>
      </w:r>
      <w:r w:rsidRPr="00FB6AB5">
        <w:rPr>
          <w:rFonts w:ascii="標楷體" w:eastAsia="標楷體" w:hAnsi="標楷體" w:hint="eastAsia"/>
          <w:u w:val="double"/>
        </w:rPr>
        <w:t>俗</w:t>
      </w:r>
      <w:r w:rsidRPr="001B15F1">
        <w:rPr>
          <w:rFonts w:ascii="標楷體" w:eastAsia="標楷體" w:hAnsi="標楷體" w:hint="eastAsia"/>
        </w:rPr>
        <w:t>之</w:t>
      </w:r>
      <w:r w:rsidRPr="00F91228">
        <w:rPr>
          <w:rFonts w:ascii="標楷體" w:eastAsia="標楷體" w:hAnsi="標楷體" w:hint="eastAsia"/>
          <w:u w:val="double"/>
        </w:rPr>
        <w:t>文野</w:t>
      </w:r>
      <w:r w:rsidRPr="001B15F1">
        <w:rPr>
          <w:rFonts w:ascii="標楷體" w:eastAsia="標楷體" w:hAnsi="標楷體" w:hint="eastAsia"/>
        </w:rPr>
        <w:t>，</w:t>
      </w:r>
      <w:r w:rsidRPr="00FB6AB5">
        <w:rPr>
          <w:rFonts w:ascii="標楷體" w:eastAsia="標楷體" w:hAnsi="標楷體" w:hint="eastAsia"/>
          <w:u w:val="double"/>
        </w:rPr>
        <w:t>政</w:t>
      </w:r>
      <w:r w:rsidRPr="001B15F1">
        <w:rPr>
          <w:rFonts w:ascii="標楷體" w:eastAsia="標楷體" w:hAnsi="標楷體" w:hint="eastAsia"/>
        </w:rPr>
        <w:t>之得失，</w:t>
      </w:r>
      <w:r w:rsidRPr="00FB6AB5">
        <w:rPr>
          <w:rFonts w:ascii="標楷體" w:eastAsia="標楷體" w:hAnsi="標楷體" w:hint="eastAsia"/>
          <w:u w:val="double"/>
        </w:rPr>
        <w:t>物</w:t>
      </w:r>
      <w:r w:rsidRPr="001B15F1">
        <w:rPr>
          <w:rFonts w:ascii="標楷體" w:eastAsia="標楷體" w:hAnsi="標楷體" w:hint="eastAsia"/>
        </w:rPr>
        <w:t>之</w:t>
      </w:r>
      <w:r w:rsidRPr="00F91228">
        <w:rPr>
          <w:rFonts w:ascii="標楷體" w:eastAsia="標楷體" w:hAnsi="標楷體" w:hint="eastAsia"/>
          <w:u w:val="double"/>
        </w:rPr>
        <w:t>盈虛</w:t>
      </w:r>
      <w:r w:rsidRPr="001B15F1">
        <w:rPr>
          <w:rFonts w:ascii="標楷體" w:eastAsia="標楷體" w:hAnsi="標楷體" w:hint="eastAsia"/>
        </w:rPr>
        <w:t>，均</w:t>
      </w:r>
      <w:r w:rsidRPr="00F91228">
        <w:rPr>
          <w:rFonts w:ascii="標楷體" w:eastAsia="標楷體" w:hAnsi="標楷體" w:hint="eastAsia"/>
          <w:u w:val="double"/>
        </w:rPr>
        <w:t>於是乎在</w:t>
      </w:r>
      <w:r w:rsidRPr="001B15F1">
        <w:rPr>
          <w:rFonts w:ascii="標楷體" w:eastAsia="標楷體" w:hAnsi="標楷體" w:hint="eastAsia"/>
        </w:rPr>
        <w:t>。故</w:t>
      </w:r>
      <w:r w:rsidRPr="00B10261">
        <w:rPr>
          <w:rFonts w:ascii="標楷體" w:eastAsia="標楷體" w:hAnsi="標楷體" w:hint="eastAsia"/>
          <w:u w:val="double"/>
        </w:rPr>
        <w:t>凡</w:t>
      </w:r>
      <w:r w:rsidR="00B10261">
        <w:rPr>
          <w:rFonts w:ascii="標楷體" w:eastAsia="標楷體" w:hAnsi="標楷體" w:hint="eastAsia"/>
        </w:rPr>
        <w:t xml:space="preserve"> </w:t>
      </w:r>
      <w:r w:rsidRPr="00982094">
        <w:rPr>
          <w:rFonts w:ascii="標楷體" w:eastAsia="標楷體" w:hAnsi="標楷體" w:hint="eastAsia"/>
          <w:u w:val="double"/>
        </w:rPr>
        <w:t>文化之國</w:t>
      </w:r>
      <w:r w:rsidRPr="001B15F1">
        <w:rPr>
          <w:rFonts w:ascii="標楷體" w:eastAsia="標楷體" w:hAnsi="標楷體" w:hint="eastAsia"/>
        </w:rPr>
        <w:t>，未有不重其史者也。古人有言：「國可滅，而史不可滅。」是以</w:t>
      </w:r>
      <w:r w:rsidRPr="00F91228">
        <w:rPr>
          <w:rFonts w:ascii="標楷體" w:eastAsia="標楷體" w:hAnsi="標楷體" w:hint="eastAsia"/>
          <w:bdr w:val="single" w:sz="4" w:space="0" w:color="auto"/>
        </w:rPr>
        <w:t>郢書燕說</w:t>
      </w:r>
      <w:r w:rsidRPr="001B15F1">
        <w:rPr>
          <w:rFonts w:ascii="標楷體" w:eastAsia="標楷體" w:hAnsi="標楷體" w:hint="eastAsia"/>
        </w:rPr>
        <w:t>，</w:t>
      </w:r>
      <w:r w:rsidRPr="00F91228">
        <w:rPr>
          <w:rFonts w:ascii="標楷體" w:eastAsia="標楷體" w:hAnsi="標楷體" w:hint="eastAsia"/>
          <w:u w:val="double"/>
        </w:rPr>
        <w:t>猶存其名</w:t>
      </w:r>
      <w:r w:rsidRPr="001B15F1">
        <w:rPr>
          <w:rFonts w:ascii="標楷體" w:eastAsia="標楷體" w:hAnsi="標楷體" w:hint="eastAsia"/>
        </w:rPr>
        <w:t>；</w:t>
      </w:r>
      <w:r w:rsidRPr="00F91228">
        <w:rPr>
          <w:rFonts w:ascii="標楷體" w:eastAsia="標楷體" w:hAnsi="標楷體" w:hint="eastAsia"/>
          <w:bdr w:val="single" w:sz="4" w:space="0" w:color="auto"/>
        </w:rPr>
        <w:t>晉乘楚杌</w:t>
      </w:r>
      <w:r w:rsidRPr="001B15F1">
        <w:rPr>
          <w:rFonts w:ascii="標楷體" w:eastAsia="標楷體" w:hAnsi="標楷體" w:hint="eastAsia"/>
        </w:rPr>
        <w:t>，</w:t>
      </w:r>
      <w:r w:rsidRPr="00F91228">
        <w:rPr>
          <w:rFonts w:ascii="標楷體" w:eastAsia="標楷體" w:hAnsi="標楷體" w:hint="eastAsia"/>
          <w:u w:val="double"/>
        </w:rPr>
        <w:t>語多可採</w:t>
      </w:r>
      <w:r w:rsidRPr="001B15F1">
        <w:rPr>
          <w:rFonts w:ascii="標楷體" w:eastAsia="標楷體" w:hAnsi="標楷體" w:hint="eastAsia"/>
        </w:rPr>
        <w:t>。然則臺灣無史，豈非臺人之痛</w:t>
      </w:r>
      <w:r w:rsidRPr="00F91228">
        <w:rPr>
          <w:rFonts w:ascii="標楷體" w:eastAsia="標楷體" w:hAnsi="標楷體" w:hint="eastAsia"/>
          <w:u w:val="double"/>
        </w:rPr>
        <w:t>歟</w:t>
      </w:r>
      <w:r w:rsidRPr="001B15F1">
        <w:rPr>
          <w:rFonts w:ascii="標楷體" w:eastAsia="標楷體" w:hAnsi="標楷體" w:hint="eastAsia"/>
        </w:rPr>
        <w:t>？</w:t>
      </w:r>
    </w:p>
    <w:p w:rsidR="00403565" w:rsidRDefault="00403565" w:rsidP="00131665">
      <w:pPr>
        <w:pStyle w:val="a3"/>
        <w:numPr>
          <w:ilvl w:val="0"/>
          <w:numId w:val="1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212F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郢書燕說</w:t>
      </w:r>
      <w:r w:rsidR="005212F9">
        <w:rPr>
          <w:rFonts w:ascii="微軟正黑體" w:eastAsia="微軟正黑體" w:hAnsi="微軟正黑體" w:hint="eastAsia"/>
          <w:sz w:val="20"/>
          <w:szCs w:val="20"/>
        </w:rPr>
        <w:t>──《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韓非子</w:t>
      </w:r>
      <w:r w:rsidR="005212F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外儲說左上</w:t>
      </w:r>
      <w:r w:rsidR="005212F9">
        <w:rPr>
          <w:rFonts w:ascii="微軟正黑體" w:eastAsia="微軟正黑體" w:hAnsi="微軟正黑體" w:hint="eastAsia"/>
          <w:sz w:val="20"/>
          <w:szCs w:val="20"/>
        </w:rPr>
        <w:t>》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：「郢人有遺燕相國書者，夜書，火不明，因謂持燭者曰：『舉燭』云，而過書『舉燭』。舉燭，非書意也。燕相受書而說之，曰：『舉燭者，尚明也；尚明也者，舉賢而任之。』燕相白王，王大說，國以治。治則治矣，非書意也。」</w:t>
      </w:r>
    </w:p>
    <w:p w:rsidR="005212F9" w:rsidRPr="005212F9" w:rsidRDefault="005212F9" w:rsidP="00131665">
      <w:pPr>
        <w:pStyle w:val="a3"/>
        <w:numPr>
          <w:ilvl w:val="0"/>
          <w:numId w:val="1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212F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晉乘楚杌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212F9">
        <w:rPr>
          <w:rFonts w:ascii="微軟正黑體" w:eastAsia="微軟正黑體" w:hAnsi="微軟正黑體" w:hint="eastAsia"/>
          <w:sz w:val="20"/>
          <w:szCs w:val="20"/>
        </w:rPr>
        <w:t>孟子離婁下：「晉之乘、楚之檮杌、魯之春秋，一也。」各國史書名稱雖不同，實則一也。</w:t>
      </w:r>
    </w:p>
    <w:p w:rsidR="001B15F1" w:rsidRPr="00E62D4F" w:rsidRDefault="00982094" w:rsidP="00D4087D">
      <w:pPr>
        <w:pStyle w:val="a3"/>
        <w:numPr>
          <w:ilvl w:val="0"/>
          <w:numId w:val="16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段旨：說明歷史的重要性，而臺灣無史，是臺人之痛。</w:t>
      </w:r>
    </w:p>
    <w:p w:rsidR="00982094" w:rsidRPr="00E62D4F" w:rsidRDefault="00CF59BD" w:rsidP="00D4087D">
      <w:pPr>
        <w:pStyle w:val="a3"/>
        <w:numPr>
          <w:ilvl w:val="0"/>
          <w:numId w:val="16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作者認為史書的重要性何在？──從史書中</w:t>
      </w:r>
      <w:r w:rsidR="005F4EA7" w:rsidRPr="00E62D4F">
        <w:rPr>
          <w:rFonts w:ascii="微軟正黑體" w:eastAsia="微軟正黑體" w:hAnsi="微軟正黑體" w:hint="eastAsia"/>
          <w:sz w:val="20"/>
          <w:szCs w:val="20"/>
        </w:rPr>
        <w:t>可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看見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民族精神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，</w:t>
      </w:r>
      <w:r w:rsidR="005F4EA7" w:rsidRPr="00E62D4F">
        <w:rPr>
          <w:rFonts w:ascii="微軟正黑體" w:eastAsia="微軟正黑體" w:hAnsi="微軟正黑體" w:hint="eastAsia"/>
          <w:sz w:val="20"/>
          <w:szCs w:val="20"/>
        </w:rPr>
        <w:t>可做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為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人群龜鑑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F4EA7" w:rsidRPr="00E62D4F" w:rsidRDefault="006E698C" w:rsidP="00D4087D">
      <w:pPr>
        <w:pStyle w:val="a3"/>
        <w:numPr>
          <w:ilvl w:val="0"/>
          <w:numId w:val="16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作者運用</w:t>
      </w:r>
      <w:r w:rsidR="00131665" w:rsidRPr="00E62D4F">
        <w:rPr>
          <w:rFonts w:ascii="微軟正黑體" w:eastAsia="微軟正黑體" w:hAnsi="微軟正黑體" w:hint="eastAsia"/>
          <w:sz w:val="20"/>
          <w:szCs w:val="20"/>
        </w:rPr>
        <w:t>「郢書燕說」與「晉乘楚杌」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的典故</w:t>
      </w:r>
      <w:r w:rsidR="004F1CF0" w:rsidRPr="00E62D4F">
        <w:rPr>
          <w:rFonts w:ascii="微軟正黑體" w:eastAsia="微軟正黑體" w:hAnsi="微軟正黑體" w:hint="eastAsia"/>
          <w:sz w:val="20"/>
          <w:szCs w:val="20"/>
        </w:rPr>
        <w:t>都在說明</w:t>
      </w:r>
      <w:r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4F1CF0"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保存史料</w:t>
      </w:r>
      <w:r w:rsidRPr="00E62D4F">
        <w:rPr>
          <w:rFonts w:ascii="微軟正黑體" w:eastAsia="微軟正黑體" w:hAnsi="微軟正黑體" w:hint="eastAsia"/>
          <w:sz w:val="20"/>
          <w:szCs w:val="20"/>
        </w:rPr>
        <w:t xml:space="preserve">  】的重要性。</w:t>
      </w:r>
    </w:p>
    <w:p w:rsidR="001B15F1" w:rsidRPr="00D4087D" w:rsidRDefault="00D4087D" w:rsidP="00D4087D">
      <w:pPr>
        <w:pStyle w:val="a3"/>
        <w:numPr>
          <w:ilvl w:val="0"/>
          <w:numId w:val="28"/>
        </w:numPr>
        <w:spacing w:before="50"/>
        <w:ind w:leftChars="0" w:left="709" w:hanging="283"/>
        <w:rPr>
          <w:rFonts w:ascii="標楷體" w:eastAsia="標楷體" w:hAnsi="標楷體"/>
          <w:szCs w:val="24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「郢書燕說」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義近的成語，如：【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魯魚亥豕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】、【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三豕涉河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 】、【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烏焉成馬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D4087D" w:rsidRPr="00D4087D" w:rsidRDefault="00D4087D" w:rsidP="00D4087D">
      <w:pPr>
        <w:pStyle w:val="a3"/>
        <w:spacing w:before="50"/>
        <w:ind w:leftChars="0" w:left="709"/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P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6501DB">
        <w:rPr>
          <w:rFonts w:ascii="標楷體" w:eastAsia="標楷體" w:hAnsi="標楷體" w:hint="eastAsia"/>
          <w:u w:val="double"/>
        </w:rPr>
        <w:t>顧</w:t>
      </w:r>
      <w:r w:rsidRPr="001B15F1">
        <w:rPr>
          <w:rFonts w:ascii="標楷體" w:eastAsia="標楷體" w:hAnsi="標楷體" w:hint="eastAsia"/>
        </w:rPr>
        <w:t>修史</w:t>
      </w:r>
      <w:r w:rsidRPr="00DC2BC8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難，修臺之史</w:t>
      </w:r>
      <w:r w:rsidRPr="00DC2BC8">
        <w:rPr>
          <w:rFonts w:ascii="標楷體" w:eastAsia="標楷體" w:hAnsi="標楷體" w:hint="eastAsia"/>
          <w:u w:val="double"/>
        </w:rPr>
        <w:t>更</w:t>
      </w:r>
      <w:r w:rsidRPr="001B15F1">
        <w:rPr>
          <w:rFonts w:ascii="標楷體" w:eastAsia="標楷體" w:hAnsi="標楷體" w:hint="eastAsia"/>
        </w:rPr>
        <w:t>難，以今日修之</w:t>
      </w:r>
      <w:r w:rsidRPr="00DC2BC8">
        <w:rPr>
          <w:rFonts w:ascii="標楷體" w:eastAsia="標楷體" w:hAnsi="標楷體" w:hint="eastAsia"/>
          <w:u w:val="double"/>
        </w:rPr>
        <w:t>尤</w:t>
      </w:r>
      <w:r w:rsidRPr="001B15F1">
        <w:rPr>
          <w:rFonts w:ascii="標楷體" w:eastAsia="標楷體" w:hAnsi="標楷體" w:hint="eastAsia"/>
        </w:rPr>
        <w:t>難，何也？</w:t>
      </w:r>
      <w:r w:rsidRPr="00DC2BC8">
        <w:rPr>
          <w:rFonts w:ascii="標楷體" w:eastAsia="標楷體" w:hAnsi="標楷體" w:hint="eastAsia"/>
          <w:bdr w:val="single" w:sz="4" w:space="0" w:color="auto"/>
        </w:rPr>
        <w:t>斷簡殘編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bdr w:val="single" w:sz="4" w:space="0" w:color="auto"/>
        </w:rPr>
        <w:t>蒐羅</w:t>
      </w:r>
      <w:r w:rsidRPr="00F558CF">
        <w:rPr>
          <w:rFonts w:ascii="標楷體" w:eastAsia="標楷體" w:hAnsi="標楷體" w:hint="eastAsia"/>
          <w:u w:val="double"/>
        </w:rPr>
        <w:t>匪易</w:t>
      </w:r>
      <w:r w:rsidRPr="001B15F1">
        <w:rPr>
          <w:rFonts w:ascii="標楷體" w:eastAsia="標楷體" w:hAnsi="標楷體" w:hint="eastAsia"/>
        </w:rPr>
        <w:t>；</w:t>
      </w:r>
      <w:r w:rsidRPr="00F558CF">
        <w:rPr>
          <w:rFonts w:ascii="標楷體" w:eastAsia="標楷體" w:hAnsi="標楷體" w:hint="eastAsia"/>
          <w:bdr w:val="single" w:sz="4" w:space="0" w:color="auto"/>
        </w:rPr>
        <w:t>郭公夏五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u w:val="double"/>
        </w:rPr>
        <w:t>疑信相參</w:t>
      </w:r>
      <w:r w:rsidRPr="001B15F1">
        <w:rPr>
          <w:rFonts w:ascii="標楷體" w:eastAsia="標楷體" w:hAnsi="標楷體" w:hint="eastAsia"/>
        </w:rPr>
        <w:t>；則</w:t>
      </w:r>
      <w:r w:rsidRPr="00F558CF">
        <w:rPr>
          <w:rFonts w:ascii="標楷體" w:eastAsia="標楷體" w:hAnsi="標楷體" w:hint="eastAsia"/>
          <w:bdr w:val="single" w:sz="4" w:space="0" w:color="auto"/>
        </w:rPr>
        <w:t>徵文</w:t>
      </w:r>
      <w:r w:rsidRPr="001B15F1">
        <w:rPr>
          <w:rFonts w:ascii="標楷體" w:eastAsia="標楷體" w:hAnsi="標楷體" w:hint="eastAsia"/>
        </w:rPr>
        <w:t>難。</w:t>
      </w:r>
      <w:r w:rsidRPr="00F558CF">
        <w:rPr>
          <w:rFonts w:ascii="標楷體" w:eastAsia="標楷體" w:hAnsi="標楷體" w:hint="eastAsia"/>
          <w:bdr w:val="single" w:sz="4" w:space="0" w:color="auto"/>
        </w:rPr>
        <w:t>老成</w:t>
      </w:r>
      <w:r w:rsidRPr="00F558CF">
        <w:rPr>
          <w:rFonts w:ascii="標楷體" w:eastAsia="標楷體" w:hAnsi="標楷體" w:hint="eastAsia"/>
          <w:u w:val="double"/>
        </w:rPr>
        <w:t>凋謝</w:t>
      </w:r>
      <w:r w:rsidRPr="001B15F1">
        <w:rPr>
          <w:rFonts w:ascii="標楷體" w:eastAsia="標楷體" w:hAnsi="標楷體" w:hint="eastAsia"/>
        </w:rPr>
        <w:t>，莫可諮詢；</w:t>
      </w:r>
      <w:r w:rsidRPr="00F558CF">
        <w:rPr>
          <w:rFonts w:ascii="標楷體" w:eastAsia="標楷體" w:hAnsi="標楷體" w:hint="eastAsia"/>
          <w:bdr w:val="single" w:sz="4" w:space="0" w:color="auto"/>
        </w:rPr>
        <w:t>巷議街譚</w:t>
      </w:r>
      <w:r w:rsidRPr="001B15F1">
        <w:rPr>
          <w:rFonts w:ascii="標楷體" w:eastAsia="標楷體" w:hAnsi="標楷體" w:hint="eastAsia"/>
        </w:rPr>
        <w:t>，事多不實；則</w:t>
      </w:r>
      <w:r w:rsidRPr="00F558CF">
        <w:rPr>
          <w:rFonts w:ascii="標楷體" w:eastAsia="標楷體" w:hAnsi="標楷體" w:hint="eastAsia"/>
          <w:bdr w:val="single" w:sz="4" w:space="0" w:color="auto"/>
        </w:rPr>
        <w:t>考獻</w:t>
      </w:r>
      <w:r w:rsidRPr="001B15F1">
        <w:rPr>
          <w:rFonts w:ascii="標楷體" w:eastAsia="標楷體" w:hAnsi="標楷體" w:hint="eastAsia"/>
        </w:rPr>
        <w:t>難。</w:t>
      </w:r>
      <w:r w:rsidRPr="00F558CF">
        <w:rPr>
          <w:rFonts w:ascii="標楷體" w:eastAsia="標楷體" w:hAnsi="標楷體" w:hint="eastAsia"/>
          <w:u w:val="double"/>
        </w:rPr>
        <w:t>重</w:t>
      </w:r>
      <w:r w:rsidRPr="001B15F1">
        <w:rPr>
          <w:rFonts w:ascii="標楷體" w:eastAsia="標楷體" w:hAnsi="標楷體" w:hint="eastAsia"/>
        </w:rPr>
        <w:t>以</w:t>
      </w:r>
      <w:r w:rsidRPr="00F558CF">
        <w:rPr>
          <w:rFonts w:ascii="標楷體" w:eastAsia="標楷體" w:hAnsi="標楷體" w:hint="eastAsia"/>
          <w:bdr w:val="single" w:sz="4" w:space="0" w:color="auto"/>
        </w:rPr>
        <w:t>改隸</w:t>
      </w:r>
      <w:r w:rsidRPr="001B15F1">
        <w:rPr>
          <w:rFonts w:ascii="標楷體" w:eastAsia="標楷體" w:hAnsi="標楷體" w:hint="eastAsia"/>
        </w:rPr>
        <w:t>之際，</w:t>
      </w:r>
      <w:r w:rsidRPr="00F558CF">
        <w:rPr>
          <w:rFonts w:ascii="標楷體" w:eastAsia="標楷體" w:hAnsi="標楷體" w:hint="eastAsia"/>
          <w:bdr w:val="single" w:sz="4" w:space="0" w:color="auto"/>
        </w:rPr>
        <w:t>兵馬倥傯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bdr w:val="single" w:sz="4" w:space="0" w:color="auto"/>
        </w:rPr>
        <w:t>檔案</w:t>
      </w:r>
      <w:r w:rsidRPr="001B15F1">
        <w:rPr>
          <w:rFonts w:ascii="標楷體" w:eastAsia="標楷體" w:hAnsi="標楷體" w:hint="eastAsia"/>
        </w:rPr>
        <w:t>俱失；</w:t>
      </w:r>
      <w:r w:rsidRPr="007C11CD">
        <w:rPr>
          <w:rFonts w:ascii="標楷體" w:eastAsia="標楷體" w:hAnsi="標楷體" w:hint="eastAsia"/>
          <w:u w:val="double"/>
        </w:rPr>
        <w:t>私家收拾</w:t>
      </w:r>
      <w:r w:rsidRPr="001B15F1">
        <w:rPr>
          <w:rFonts w:ascii="標楷體" w:eastAsia="標楷體" w:hAnsi="標楷體" w:hint="eastAsia"/>
        </w:rPr>
        <w:t>，半付</w:t>
      </w:r>
      <w:r w:rsidRPr="00F558CF">
        <w:rPr>
          <w:rFonts w:ascii="標楷體" w:eastAsia="標楷體" w:hAnsi="標楷體" w:hint="eastAsia"/>
          <w:bdr w:val="single" w:sz="4" w:space="0" w:color="auto"/>
        </w:rPr>
        <w:t>祝融</w:t>
      </w:r>
      <w:r w:rsidRPr="001B15F1">
        <w:rPr>
          <w:rFonts w:ascii="標楷體" w:eastAsia="標楷體" w:hAnsi="標楷體" w:hint="eastAsia"/>
        </w:rPr>
        <w:t>；則欲取</w:t>
      </w:r>
      <w:r w:rsidRPr="007C11CD">
        <w:rPr>
          <w:rFonts w:ascii="標楷體" w:eastAsia="標楷體" w:hAnsi="標楷體" w:hint="eastAsia"/>
          <w:bdr w:val="single" w:sz="4" w:space="0" w:color="auto"/>
        </w:rPr>
        <w:t>金匱石室之書</w:t>
      </w:r>
      <w:r w:rsidRPr="001B15F1">
        <w:rPr>
          <w:rFonts w:ascii="標楷體" w:eastAsia="標楷體" w:hAnsi="標楷體" w:hint="eastAsia"/>
        </w:rPr>
        <w:t>，以成</w:t>
      </w:r>
      <w:r w:rsidRPr="007C11CD">
        <w:rPr>
          <w:rFonts w:ascii="標楷體" w:eastAsia="標楷體" w:hAnsi="標楷體" w:hint="eastAsia"/>
          <w:bdr w:val="single" w:sz="4" w:space="0" w:color="auto"/>
        </w:rPr>
        <w:t>風雨名山之業</w:t>
      </w:r>
      <w:r w:rsidRPr="001B15F1">
        <w:rPr>
          <w:rFonts w:ascii="標楷體" w:eastAsia="標楷體" w:hAnsi="標楷體" w:hint="eastAsia"/>
        </w:rPr>
        <w:t>，而</w:t>
      </w:r>
      <w:r w:rsidRPr="007C11CD">
        <w:rPr>
          <w:rFonts w:ascii="標楷體" w:eastAsia="標楷體" w:hAnsi="標楷體" w:hint="eastAsia"/>
          <w:u w:val="double"/>
        </w:rPr>
        <w:t>有所不可</w:t>
      </w:r>
      <w:r w:rsidRPr="001B15F1">
        <w:rPr>
          <w:rFonts w:ascii="標楷體" w:eastAsia="標楷體" w:hAnsi="標楷體" w:hint="eastAsia"/>
        </w:rPr>
        <w:t>。然</w:t>
      </w:r>
      <w:r w:rsidRPr="007C11CD">
        <w:rPr>
          <w:rFonts w:ascii="標楷體" w:eastAsia="標楷體" w:hAnsi="標楷體" w:hint="eastAsia"/>
          <w:u w:val="double"/>
        </w:rPr>
        <w:t>及今</w:t>
      </w:r>
      <w:r w:rsidRPr="001B15F1">
        <w:rPr>
          <w:rFonts w:ascii="標楷體" w:eastAsia="標楷體" w:hAnsi="標楷體" w:hint="eastAsia"/>
        </w:rPr>
        <w:t>為之，尚非甚難，若再經十年、二十年而後修之，則真有難為者。</w:t>
      </w:r>
      <w:r w:rsidRPr="00370D1F">
        <w:rPr>
          <w:rFonts w:ascii="標楷體" w:eastAsia="標楷體" w:hAnsi="標楷體" w:hint="eastAsia"/>
          <w:u w:val="double"/>
        </w:rPr>
        <w:t>是</w:t>
      </w:r>
      <w:r w:rsidRPr="001B15F1">
        <w:rPr>
          <w:rFonts w:ascii="標楷體" w:eastAsia="標楷體" w:hAnsi="標楷體" w:hint="eastAsia"/>
        </w:rPr>
        <w:t>臺灣三百年來之史，將無以</w:t>
      </w:r>
      <w:r w:rsidRPr="007C11CD">
        <w:rPr>
          <w:rFonts w:ascii="標楷體" w:eastAsia="標楷體" w:hAnsi="標楷體" w:hint="eastAsia"/>
          <w:u w:val="double"/>
        </w:rPr>
        <w:t>昭示</w:t>
      </w:r>
      <w:r w:rsidRPr="001B15F1">
        <w:rPr>
          <w:rFonts w:ascii="標楷體" w:eastAsia="標楷體" w:hAnsi="標楷體" w:hint="eastAsia"/>
        </w:rPr>
        <w:t>後人，又豈非今日我輩之罪乎？</w:t>
      </w:r>
    </w:p>
    <w:p w:rsidR="001B15F1" w:rsidRPr="0054791A" w:rsidRDefault="006501DB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段旨：論述修</w:t>
      </w:r>
      <w:r w:rsidR="007F52BA" w:rsidRPr="0054791A">
        <w:rPr>
          <w:rFonts w:ascii="微軟正黑體" w:eastAsia="微軟正黑體" w:hAnsi="微軟正黑體" w:hint="eastAsia"/>
          <w:sz w:val="20"/>
          <w:szCs w:val="20"/>
        </w:rPr>
        <w:t>撰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台灣史的困難，因為困難而更有其急迫性。</w:t>
      </w:r>
    </w:p>
    <w:p w:rsidR="006501DB" w:rsidRPr="0054791A" w:rsidRDefault="00795A64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「顧修史固難，修臺之史更難，以今日修之尤難」是運用</w:t>
      </w:r>
      <w:r w:rsidR="00F30F53" w:rsidRPr="0054791A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30F53"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層遞</w:t>
      </w:r>
      <w:r w:rsidR="00F30F53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修辭法。</w:t>
      </w:r>
    </w:p>
    <w:p w:rsidR="00795A64" w:rsidRPr="0054791A" w:rsidRDefault="007F52BA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作者認為當時修</w:t>
      </w:r>
      <w:r w:rsidR="00893F3B" w:rsidRPr="0054791A">
        <w:rPr>
          <w:rFonts w:ascii="微軟正黑體" w:eastAsia="微軟正黑體" w:hAnsi="微軟正黑體" w:hint="eastAsia"/>
          <w:sz w:val="20"/>
          <w:szCs w:val="20"/>
        </w:rPr>
        <w:t>臺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灣史有哪些困難？</w:t>
      </w:r>
    </w:p>
    <w:p w:rsidR="007F52BA" w:rsidRPr="00F2342D" w:rsidRDefault="0027255E" w:rsidP="00F12409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F2342D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徵文 </w:t>
      </w:r>
      <w:r w:rsidRPr="00F2342D">
        <w:rPr>
          <w:rFonts w:ascii="微軟正黑體" w:eastAsia="微軟正黑體" w:hAnsi="微軟正黑體" w:hint="eastAsia"/>
          <w:sz w:val="20"/>
          <w:szCs w:val="20"/>
        </w:rPr>
        <w:t xml:space="preserve"> 】難──取證於</w:t>
      </w:r>
      <w:r w:rsidR="00BD7C90" w:rsidRPr="00F2342D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2342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典籍史料</w:t>
      </w:r>
      <w:r w:rsidR="00BD7C90" w:rsidRPr="00F2342D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2342D">
        <w:rPr>
          <w:rFonts w:ascii="微軟正黑體" w:eastAsia="微軟正黑體" w:hAnsi="微軟正黑體" w:hint="eastAsia"/>
          <w:sz w:val="20"/>
          <w:szCs w:val="20"/>
        </w:rPr>
        <w:t>有困難，因為「斷簡殘編，蒐羅匪易；郭公夏五，疑信相參」</w:t>
      </w:r>
    </w:p>
    <w:p w:rsidR="0054791A" w:rsidRDefault="0054791A" w:rsidP="0054791A">
      <w:pPr>
        <w:rPr>
          <w:rFonts w:ascii="微軟正黑體" w:eastAsia="微軟正黑體" w:hAnsi="微軟正黑體"/>
          <w:sz w:val="20"/>
          <w:szCs w:val="20"/>
        </w:rPr>
      </w:pPr>
    </w:p>
    <w:p w:rsidR="00F2342D" w:rsidRPr="00F2342D" w:rsidRDefault="00F2342D" w:rsidP="0054791A">
      <w:pPr>
        <w:rPr>
          <w:rFonts w:ascii="微軟正黑體" w:eastAsia="微軟正黑體" w:hAnsi="微軟正黑體"/>
          <w:sz w:val="20"/>
          <w:szCs w:val="20"/>
        </w:rPr>
      </w:pPr>
    </w:p>
    <w:p w:rsidR="006B1AC0" w:rsidRDefault="006B1AC0" w:rsidP="006B1AC0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EF84116" wp14:editId="44E5DB6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0" w:rsidRPr="00F63647" w:rsidRDefault="006B1AC0" w:rsidP="006B1AC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4116" id="_x0000_s1030" type="#_x0000_t202" style="position:absolute;margin-left:500.7pt;margin-top:.45pt;width:35.6pt;height:42.5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Er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gl7xK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6B1AC0" w:rsidRPr="00F63647" w:rsidRDefault="006B1AC0" w:rsidP="006B1AC0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/>
          <w:sz w:val="28"/>
          <w:szCs w:val="28"/>
        </w:rPr>
        <w:t>3</w:t>
      </w:r>
    </w:p>
    <w:p w:rsidR="006B1AC0" w:rsidRDefault="006B1AC0" w:rsidP="006B1AC0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D7C90" w:rsidRPr="0054791A" w:rsidRDefault="0027255E" w:rsidP="00606D3D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考獻</w:t>
      </w: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】難──請教於熟悉掌故的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BD7C90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耆老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有困難，因為</w:t>
      </w:r>
      <w:r w:rsidR="001F0EB5" w:rsidRPr="0054791A">
        <w:rPr>
          <w:rFonts w:ascii="微軟正黑體" w:eastAsia="微軟正黑體" w:hAnsi="微軟正黑體" w:hint="eastAsia"/>
          <w:sz w:val="20"/>
          <w:szCs w:val="20"/>
        </w:rPr>
        <w:t>「老成凋謝，莫可諮詢；</w:t>
      </w:r>
    </w:p>
    <w:p w:rsidR="00030AEE" w:rsidRPr="0054791A" w:rsidRDefault="00BD7C90" w:rsidP="00606D3D">
      <w:pPr>
        <w:pStyle w:val="a3"/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1F0EB5" w:rsidRPr="0054791A">
        <w:rPr>
          <w:rFonts w:ascii="微軟正黑體" w:eastAsia="微軟正黑體" w:hAnsi="微軟正黑體" w:hint="eastAsia"/>
          <w:sz w:val="20"/>
          <w:szCs w:val="20"/>
        </w:rPr>
        <w:t>巷議街</w:t>
      </w:r>
      <w:r w:rsidR="00030AEE" w:rsidRPr="0054791A">
        <w:rPr>
          <w:rFonts w:ascii="微軟正黑體" w:eastAsia="微軟正黑體" w:hAnsi="微軟正黑體" w:hint="eastAsia"/>
          <w:sz w:val="20"/>
          <w:szCs w:val="20"/>
        </w:rPr>
        <w:t>譚，事多不實」</w:t>
      </w:r>
    </w:p>
    <w:p w:rsidR="00AF7CB6" w:rsidRPr="0054791A" w:rsidRDefault="00030AEE" w:rsidP="00CC2AC5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F7CB6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取材</w:t>
      </w: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】難──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獲取公、私家收藏的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4F9E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檔案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有困難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，因為「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改隸之際，兵馬倥</w:t>
      </w:r>
    </w:p>
    <w:p w:rsidR="00030AEE" w:rsidRPr="0054791A" w:rsidRDefault="00AF7CB6" w:rsidP="00AF7CB6">
      <w:pPr>
        <w:pStyle w:val="a3"/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傯，檔案俱失；私家收拾，半付祝融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7F52BA" w:rsidRPr="006B1AC0" w:rsidRDefault="005232BB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「然及今為之，尚非甚難，若再經十年、二十年而後修之，則真有難為者。」</w:t>
      </w:r>
      <w:r w:rsidR="004B24D5" w:rsidRPr="006B1AC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指出以上的修臺</w:t>
      </w:r>
      <w:r w:rsidR="006B1AC0">
        <w:rPr>
          <w:rFonts w:ascii="微軟正黑體" w:eastAsia="微軟正黑體" w:hAnsi="微軟正黑體" w:hint="eastAsia"/>
          <w:sz w:val="20"/>
          <w:szCs w:val="20"/>
        </w:rPr>
        <w:t>灣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史</w:t>
      </w:r>
      <w:r w:rsidR="006B1AC0">
        <w:rPr>
          <w:rFonts w:ascii="微軟正黑體" w:eastAsia="微軟正黑體" w:hAnsi="微軟正黑體" w:hint="eastAsia"/>
          <w:sz w:val="20"/>
          <w:szCs w:val="20"/>
        </w:rPr>
        <w:t>的「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三難</w:t>
      </w:r>
      <w:r w:rsidR="006B1AC0">
        <w:rPr>
          <w:rFonts w:ascii="微軟正黑體" w:eastAsia="微軟正黑體" w:hAnsi="微軟正黑體" w:hint="eastAsia"/>
          <w:sz w:val="20"/>
          <w:szCs w:val="20"/>
        </w:rPr>
        <w:t>」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會隨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時間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  】延後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而更加困難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，所以修撰台灣史有其【 </w:t>
      </w:r>
      <w:r w:rsidR="00893F3B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迫切性 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 】。</w:t>
      </w:r>
    </w:p>
    <w:p w:rsidR="007F52BA" w:rsidRPr="006B1AC0" w:rsidRDefault="00370D1F" w:rsidP="00370D1F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「是臺灣三百年來之史，將無以昭示後人，又豈非今日我輩之罪乎？」</w:t>
      </w:r>
      <w:r w:rsidR="004B24D5" w:rsidRPr="006B1AC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為下段之伏筆，指出修撰台灣史乃作者【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責無旁貸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  】之事。</w:t>
      </w:r>
    </w:p>
    <w:p w:rsidR="00DC2BC8" w:rsidRDefault="00DC2BC8" w:rsidP="007D4F3C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416083" w:rsidP="000E1473">
      <w:pPr>
        <w:spacing w:line="360" w:lineRule="auto"/>
        <w:rPr>
          <w:rFonts w:ascii="標楷體" w:eastAsia="標楷體" w:hAnsi="標楷體"/>
        </w:rPr>
      </w:pPr>
      <w:r w:rsidRPr="00416083">
        <w:rPr>
          <w:rFonts w:ascii="標楷體" w:eastAsia="標楷體" w:hAnsi="標楷體" w:hint="eastAsia"/>
        </w:rPr>
        <w:t>橫不</w:t>
      </w:r>
      <w:r w:rsidRPr="007C11CD">
        <w:rPr>
          <w:rFonts w:ascii="標楷體" w:eastAsia="標楷體" w:hAnsi="標楷體" w:hint="eastAsia"/>
          <w:u w:val="double"/>
        </w:rPr>
        <w:t>敏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u w:val="double"/>
        </w:rPr>
        <w:t>昭告</w:t>
      </w:r>
      <w:r w:rsidRPr="00416083">
        <w:rPr>
          <w:rFonts w:ascii="標楷體" w:eastAsia="標楷體" w:hAnsi="標楷體" w:hint="eastAsia"/>
        </w:rPr>
        <w:t>神明，發誓</w:t>
      </w:r>
      <w:r w:rsidRPr="007C11CD">
        <w:rPr>
          <w:rFonts w:ascii="標楷體" w:eastAsia="標楷體" w:hAnsi="標楷體" w:hint="eastAsia"/>
          <w:bdr w:val="single" w:sz="4" w:space="0" w:color="auto"/>
        </w:rPr>
        <w:t>述作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bdr w:val="single" w:sz="4" w:space="0" w:color="auto"/>
        </w:rPr>
        <w:t>兢兢業業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bdr w:val="single" w:sz="4" w:space="0" w:color="auto"/>
        </w:rPr>
        <w:t>莫敢自遑</w:t>
      </w:r>
      <w:r w:rsidRPr="00416083">
        <w:rPr>
          <w:rFonts w:ascii="標楷體" w:eastAsia="標楷體" w:hAnsi="標楷體" w:hint="eastAsia"/>
        </w:rPr>
        <w:t>，遂以</w:t>
      </w:r>
      <w:r w:rsidRPr="007C11CD">
        <w:rPr>
          <w:rFonts w:ascii="標楷體" w:eastAsia="標楷體" w:hAnsi="標楷體" w:hint="eastAsia"/>
          <w:bdr w:val="single" w:sz="4" w:space="0" w:color="auto"/>
        </w:rPr>
        <w:t>十稔</w:t>
      </w:r>
      <w:r w:rsidRPr="00416083">
        <w:rPr>
          <w:rFonts w:ascii="標楷體" w:eastAsia="標楷體" w:hAnsi="標楷體" w:hint="eastAsia"/>
        </w:rPr>
        <w:t>之間，撰成臺灣通史。</w:t>
      </w:r>
      <w:r w:rsidRPr="007C11CD">
        <w:rPr>
          <w:rFonts w:ascii="標楷體" w:eastAsia="標楷體" w:hAnsi="標楷體" w:hint="eastAsia"/>
          <w:u w:val="double"/>
        </w:rPr>
        <w:t>為</w:t>
      </w:r>
      <w:r w:rsidRPr="00416083">
        <w:rPr>
          <w:rFonts w:ascii="標楷體" w:eastAsia="標楷體" w:hAnsi="標楷體" w:hint="eastAsia"/>
        </w:rPr>
        <w:t>紀四、志二十四、傳六十，凡八十有八篇，表、圖附</w:t>
      </w:r>
      <w:r w:rsidRPr="00164A9F">
        <w:rPr>
          <w:rFonts w:ascii="標楷體" w:eastAsia="標楷體" w:hAnsi="標楷體" w:hint="eastAsia"/>
          <w:u w:val="double"/>
        </w:rPr>
        <w:t>焉</w:t>
      </w:r>
      <w:r w:rsidRPr="00416083">
        <w:rPr>
          <w:rFonts w:ascii="標楷體" w:eastAsia="標楷體" w:hAnsi="標楷體" w:hint="eastAsia"/>
        </w:rPr>
        <w:t>。起自</w:t>
      </w:r>
      <w:r w:rsidRPr="00164A9F">
        <w:rPr>
          <w:rFonts w:ascii="標楷體" w:eastAsia="標楷體" w:hAnsi="標楷體" w:hint="eastAsia"/>
          <w:u w:val="double"/>
        </w:rPr>
        <w:t>隋代</w:t>
      </w:r>
      <w:r w:rsidRPr="00416083">
        <w:rPr>
          <w:rFonts w:ascii="標楷體" w:eastAsia="標楷體" w:hAnsi="標楷體" w:hint="eastAsia"/>
        </w:rPr>
        <w:t>，終於</w:t>
      </w:r>
      <w:r w:rsidRPr="00164A9F">
        <w:rPr>
          <w:rFonts w:ascii="標楷體" w:eastAsia="標楷體" w:hAnsi="標楷體" w:hint="eastAsia"/>
          <w:u w:val="double"/>
        </w:rPr>
        <w:t>割讓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u w:val="double"/>
        </w:rPr>
        <w:t>縱橫上下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u w:val="double"/>
        </w:rPr>
        <w:t>鉅細靡遺</w:t>
      </w:r>
      <w:r w:rsidRPr="00416083">
        <w:rPr>
          <w:rFonts w:ascii="標楷體" w:eastAsia="標楷體" w:hAnsi="標楷體" w:hint="eastAsia"/>
        </w:rPr>
        <w:t>，而臺灣文獻</w:t>
      </w:r>
      <w:r w:rsidRPr="00164A9F">
        <w:rPr>
          <w:rFonts w:ascii="標楷體" w:eastAsia="標楷體" w:hAnsi="標楷體" w:hint="eastAsia"/>
          <w:u w:val="double"/>
        </w:rPr>
        <w:t>於是乎在</w:t>
      </w:r>
      <w:r w:rsidRPr="00416083">
        <w:rPr>
          <w:rFonts w:ascii="標楷體" w:eastAsia="標楷體" w:hAnsi="標楷體" w:hint="eastAsia"/>
        </w:rPr>
        <w:t>。</w:t>
      </w:r>
    </w:p>
    <w:p w:rsidR="00A72CE9" w:rsidRDefault="00A72CE9" w:rsidP="000A4107">
      <w:pPr>
        <w:pStyle w:val="a3"/>
        <w:numPr>
          <w:ilvl w:val="0"/>
          <w:numId w:val="2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音辨──「匱」</w:t>
      </w:r>
      <w:r w:rsidR="00B3187B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463C0">
        <w:rPr>
          <w:rFonts w:ascii="微軟正黑體" w:eastAsia="微軟正黑體" w:hAnsi="微軟正黑體" w:hint="eastAsia"/>
          <w:sz w:val="20"/>
          <w:szCs w:val="20"/>
        </w:rPr>
        <w:t>(1)不虞「匱」乏：</w:t>
      </w:r>
      <w:r w:rsidR="00BE451E" w:rsidRPr="006463C0">
        <w:rPr>
          <w:rFonts w:ascii="標楷體" w:eastAsia="標楷體" w:hAnsi="標楷體" w:hint="eastAsia"/>
        </w:rPr>
        <w:t>【</w:t>
      </w:r>
      <w:r w:rsidRPr="001B1F2A">
        <w:rPr>
          <w:rFonts w:ascii="標楷體" w:eastAsia="標楷體" w:hAnsi="標楷體" w:hint="eastAsia"/>
          <w:color w:val="FFFFFF" w:themeColor="background1"/>
          <w:sz w:val="20"/>
          <w:szCs w:val="20"/>
        </w:rPr>
        <w:t>ㄎㄨㄟˋ</w:t>
      </w:r>
      <w:r w:rsidR="00BE451E" w:rsidRPr="006463C0">
        <w:rPr>
          <w:rFonts w:ascii="標楷體" w:eastAsia="標楷體" w:hAnsi="標楷體" w:hint="eastAsia"/>
        </w:rPr>
        <w:t>】</w:t>
      </w:r>
      <w:r w:rsidRPr="006463C0">
        <w:rPr>
          <w:rFonts w:ascii="微軟正黑體" w:eastAsia="微軟正黑體" w:hAnsi="微軟正黑體" w:hint="eastAsia"/>
          <w:sz w:val="20"/>
          <w:szCs w:val="20"/>
        </w:rPr>
        <w:t>；</w:t>
      </w:r>
      <w:r w:rsidR="006463C0" w:rsidRPr="006463C0">
        <w:rPr>
          <w:rFonts w:ascii="微軟正黑體" w:eastAsia="微軟正黑體" w:hAnsi="微軟正黑體" w:hint="eastAsia"/>
          <w:sz w:val="20"/>
          <w:szCs w:val="20"/>
        </w:rPr>
        <w:t>缺乏、竭盡。</w:t>
      </w:r>
      <w:r w:rsidRPr="006463C0">
        <w:rPr>
          <w:rFonts w:ascii="微軟正黑體" w:eastAsia="微軟正黑體" w:hAnsi="微軟正黑體" w:hint="eastAsia"/>
          <w:sz w:val="20"/>
          <w:szCs w:val="20"/>
        </w:rPr>
        <w:t xml:space="preserve">  (2)金</w:t>
      </w:r>
      <w:r w:rsidR="00BE451E" w:rsidRPr="006463C0">
        <w:rPr>
          <w:rFonts w:ascii="微軟正黑體" w:eastAsia="微軟正黑體" w:hAnsi="微軟正黑體" w:hint="eastAsia"/>
          <w:sz w:val="20"/>
          <w:szCs w:val="20"/>
        </w:rPr>
        <w:t>「匱」石室之書：</w:t>
      </w:r>
      <w:r w:rsidR="00BE451E" w:rsidRPr="006463C0">
        <w:rPr>
          <w:rFonts w:ascii="標楷體" w:eastAsia="標楷體" w:hAnsi="標楷體" w:hint="eastAsia"/>
        </w:rPr>
        <w:t>【</w:t>
      </w:r>
      <w:r w:rsidR="00BE451E" w:rsidRPr="001B1F2A">
        <w:rPr>
          <w:rFonts w:ascii="標楷體" w:eastAsia="標楷體" w:hAnsi="標楷體" w:hint="eastAsia"/>
          <w:color w:val="FFFFFF" w:themeColor="background1"/>
          <w:sz w:val="20"/>
          <w:szCs w:val="20"/>
        </w:rPr>
        <w:t>ㄍㄨㄟˋ</w:t>
      </w:r>
      <w:r w:rsidR="00BE451E" w:rsidRPr="006463C0">
        <w:rPr>
          <w:rFonts w:ascii="標楷體" w:eastAsia="標楷體" w:hAnsi="標楷體" w:hint="eastAsia"/>
        </w:rPr>
        <w:t>】</w:t>
      </w:r>
      <w:r w:rsidR="006463C0" w:rsidRPr="006463C0">
        <w:rPr>
          <w:rFonts w:ascii="微軟正黑體" w:eastAsia="微軟正黑體" w:hAnsi="微軟正黑體" w:hint="eastAsia"/>
          <w:sz w:val="20"/>
          <w:szCs w:val="20"/>
        </w:rPr>
        <w:t>；通「櫃」。</w:t>
      </w:r>
    </w:p>
    <w:p w:rsidR="008C4AC2" w:rsidRDefault="007C471B" w:rsidP="000A4107">
      <w:pPr>
        <w:pStyle w:val="a3"/>
        <w:numPr>
          <w:ilvl w:val="0"/>
          <w:numId w:val="2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音辨──「</w:t>
      </w:r>
      <w:r w:rsidRPr="007C471B">
        <w:rPr>
          <w:rFonts w:ascii="微軟正黑體" w:eastAsia="微軟正黑體" w:hAnsi="微軟正黑體" w:hint="eastAsia"/>
          <w:b/>
          <w:sz w:val="20"/>
          <w:szCs w:val="20"/>
        </w:rPr>
        <w:t>靡</w:t>
      </w: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="00B3187B">
        <w:rPr>
          <w:rFonts w:ascii="微軟正黑體" w:eastAsia="微軟正黑體" w:hAnsi="微軟正黑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B3187B" w:rsidRPr="006463C0">
        <w:rPr>
          <w:rFonts w:ascii="標楷體" w:eastAsia="標楷體" w:hAnsi="標楷體" w:hint="eastAsia"/>
        </w:rPr>
        <w:t>【</w:t>
      </w:r>
      <w:r w:rsidR="00B3187B" w:rsidRPr="001B1F2A">
        <w:rPr>
          <w:rFonts w:ascii="標楷體" w:eastAsia="標楷體" w:hAnsi="標楷體" w:hint="eastAsia"/>
          <w:color w:val="FFFFFF" w:themeColor="background1"/>
          <w:sz w:val="20"/>
          <w:szCs w:val="20"/>
          <w:shd w:val="clear" w:color="auto" w:fill="FFFFFF"/>
        </w:rPr>
        <w:t>ㄇㄧ</w:t>
      </w:r>
      <w:r w:rsidR="00D61BBB" w:rsidRPr="001B1F2A">
        <w:rPr>
          <w:rFonts w:ascii="標楷體" w:eastAsia="標楷體" w:hAnsi="標楷體" w:hint="eastAsia"/>
          <w:color w:val="FFFFFF" w:themeColor="background1"/>
          <w:sz w:val="20"/>
          <w:szCs w:val="20"/>
        </w:rPr>
        <w:t>ˇ</w:t>
      </w:r>
      <w:r w:rsidR="00B3187B" w:rsidRPr="006463C0">
        <w:rPr>
          <w:rFonts w:ascii="標楷體" w:eastAsia="標楷體" w:hAnsi="標楷體" w:hint="eastAsia"/>
        </w:rPr>
        <w:t>】</w:t>
      </w:r>
      <w:r w:rsidR="00D61BBB" w:rsidRPr="00235D6F">
        <w:rPr>
          <w:rFonts w:ascii="微軟正黑體" w:eastAsia="微軟正黑體" w:hAnsi="微軟正黑體" w:hint="eastAsia"/>
          <w:sz w:val="20"/>
          <w:szCs w:val="20"/>
        </w:rPr>
        <w:t>：</w:t>
      </w:r>
      <w:r w:rsidR="00235D6F" w:rsidRPr="00235D6F">
        <w:rPr>
          <w:rFonts w:ascii="微軟正黑體" w:eastAsia="微軟正黑體" w:hAnsi="微軟正黑體" w:hint="eastAsia"/>
          <w:sz w:val="20"/>
          <w:szCs w:val="20"/>
        </w:rPr>
        <w:t>A.順勢倒下。如：「</w:t>
      </w:r>
      <w:hyperlink r:id="rId14" w:tooltip="所向披靡" w:history="1">
        <w:r w:rsidR="00235D6F" w:rsidRPr="00235D6F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所向披</w:t>
        </w:r>
        <w:r w:rsidR="00235D6F" w:rsidRPr="00235D6F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靡</w:t>
        </w:r>
      </w:hyperlink>
      <w:r w:rsidR="00235D6F" w:rsidRPr="00235D6F">
        <w:rPr>
          <w:rFonts w:ascii="微軟正黑體" w:eastAsia="微軟正黑體" w:hAnsi="微軟正黑體" w:hint="eastAsia"/>
          <w:sz w:val="20"/>
          <w:szCs w:val="20"/>
        </w:rPr>
        <w:t>」</w:t>
      </w:r>
      <w:r w:rsidR="00235D6F">
        <w:rPr>
          <w:rFonts w:ascii="微軟正黑體" w:eastAsia="微軟正黑體" w:hAnsi="微軟正黑體" w:hint="eastAsia"/>
          <w:sz w:val="20"/>
          <w:szCs w:val="20"/>
        </w:rPr>
        <w:t xml:space="preserve">  B.</w:t>
      </w:r>
      <w:r w:rsidR="008C4AC2" w:rsidRPr="008C4AC2">
        <w:rPr>
          <w:rFonts w:ascii="標楷體" w:eastAsia="標楷體" w:hAnsi="標楷體" w:hint="eastAsia"/>
          <w:color w:val="000000"/>
          <w:sz w:val="29"/>
          <w:szCs w:val="29"/>
        </w:rPr>
        <w:t xml:space="preserve"> </w:t>
      </w:r>
      <w:r w:rsidR="008C4AC2" w:rsidRPr="008C4AC2">
        <w:rPr>
          <w:rFonts w:ascii="微軟正黑體" w:eastAsia="微軟正黑體" w:hAnsi="微軟正黑體" w:hint="eastAsia"/>
          <w:color w:val="000000"/>
          <w:sz w:val="20"/>
          <w:szCs w:val="20"/>
        </w:rPr>
        <w:t>沒有。</w:t>
      </w:r>
      <w:r w:rsidR="008C4AC2">
        <w:rPr>
          <w:rFonts w:ascii="微軟正黑體" w:eastAsia="微軟正黑體" w:hAnsi="微軟正黑體" w:hint="eastAsia"/>
          <w:color w:val="000000"/>
          <w:sz w:val="20"/>
          <w:szCs w:val="20"/>
        </w:rPr>
        <w:t>如</w:t>
      </w:r>
      <w:r w:rsidR="008C4AC2" w:rsidRPr="008C4AC2">
        <w:rPr>
          <w:rFonts w:ascii="微軟正黑體" w:eastAsia="微軟正黑體" w:hAnsi="微軟正黑體" w:hint="eastAsia"/>
          <w:color w:val="000000"/>
          <w:sz w:val="20"/>
          <w:szCs w:val="20"/>
        </w:rPr>
        <w:t>：</w:t>
      </w:r>
      <w:r w:rsidR="008C4AC2" w:rsidRPr="008C4AC2">
        <w:rPr>
          <w:rFonts w:ascii="微軟正黑體" w:eastAsia="微軟正黑體" w:hAnsi="微軟正黑體" w:hint="eastAsia"/>
          <w:sz w:val="20"/>
          <w:szCs w:val="20"/>
        </w:rPr>
        <w:t>「室</w:t>
      </w:r>
      <w:r w:rsidR="008C4AC2" w:rsidRPr="008C4AC2">
        <w:rPr>
          <w:rFonts w:ascii="微軟正黑體" w:eastAsia="微軟正黑體" w:hAnsi="微軟正黑體"/>
          <w:sz w:val="20"/>
          <w:szCs w:val="20"/>
        </w:rPr>
        <w:t>靡</w:t>
      </w:r>
      <w:r w:rsidR="008C4AC2" w:rsidRPr="008C4AC2">
        <w:rPr>
          <w:rFonts w:ascii="微軟正黑體" w:eastAsia="微軟正黑體" w:hAnsi="微軟正黑體" w:hint="eastAsia"/>
          <w:sz w:val="20"/>
          <w:szCs w:val="20"/>
        </w:rPr>
        <w:t>棄物，家無閒人。」</w:t>
      </w:r>
    </w:p>
    <w:p w:rsidR="008C4AC2" w:rsidRPr="008C4AC2" w:rsidRDefault="008C4AC2" w:rsidP="000A410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       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C.</w:t>
      </w:r>
      <w:r w:rsidRPr="008C4AC2">
        <w:rPr>
          <w:rFonts w:ascii="微軟正黑體" w:eastAsia="微軟正黑體" w:hAnsi="微軟正黑體" w:hint="eastAsia"/>
          <w:sz w:val="20"/>
          <w:szCs w:val="20"/>
        </w:rPr>
        <w:t>奢侈。如：「</w:t>
      </w:r>
      <w:hyperlink r:id="rId15" w:tooltip="奢靡" w:history="1">
        <w:r w:rsidRPr="008C4AC2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奢</w:t>
        </w:r>
        <w:r w:rsidRPr="008C4AC2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靡</w:t>
        </w:r>
      </w:hyperlink>
      <w:r w:rsidRPr="008C4AC2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7C471B" w:rsidRPr="006463C0" w:rsidRDefault="000A4107" w:rsidP="000A410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(2)</w:t>
      </w:r>
      <w:r w:rsidR="00D61BBB" w:rsidRPr="006463C0">
        <w:rPr>
          <w:rFonts w:ascii="標楷體" w:eastAsia="標楷體" w:hAnsi="標楷體" w:hint="eastAsia"/>
        </w:rPr>
        <w:t>【</w:t>
      </w:r>
      <w:r w:rsidR="00D61BBB" w:rsidRPr="001B1F2A">
        <w:rPr>
          <w:rFonts w:ascii="標楷體" w:eastAsia="標楷體" w:hAnsi="標楷體" w:hint="eastAsia"/>
          <w:color w:val="FFFFFF" w:themeColor="background1"/>
          <w:sz w:val="20"/>
          <w:szCs w:val="20"/>
          <w:shd w:val="clear" w:color="auto" w:fill="FFFFFF"/>
        </w:rPr>
        <w:t>ㄇㄧ</w:t>
      </w:r>
      <w:r w:rsidR="00D61BBB" w:rsidRPr="001B1F2A">
        <w:rPr>
          <w:rFonts w:ascii="標楷體" w:eastAsia="標楷體" w:hAnsi="標楷體" w:hint="eastAsia"/>
          <w:color w:val="FFFFFF" w:themeColor="background1"/>
          <w:sz w:val="20"/>
          <w:szCs w:val="20"/>
        </w:rPr>
        <w:t>ˊ</w:t>
      </w:r>
      <w:r w:rsidR="00D61BBB" w:rsidRPr="006463C0">
        <w:rPr>
          <w:rFonts w:ascii="標楷體" w:eastAsia="標楷體" w:hAnsi="標楷體" w:hint="eastAsia"/>
        </w:rPr>
        <w:t>】</w:t>
      </w:r>
      <w:r w:rsidR="00D61BBB" w:rsidRPr="00D61BBB">
        <w:rPr>
          <w:rFonts w:ascii="微軟正黑體" w:eastAsia="微軟正黑體" w:hAnsi="微軟正黑體" w:hint="eastAsia"/>
          <w:sz w:val="20"/>
          <w:szCs w:val="20"/>
        </w:rPr>
        <w:t>：</w:t>
      </w:r>
      <w:r w:rsidR="00D61BBB" w:rsidRPr="00D61BBB">
        <w:rPr>
          <w:rFonts w:ascii="微軟正黑體" w:eastAsia="微軟正黑體" w:hAnsi="微軟正黑體" w:hint="eastAsia"/>
          <w:color w:val="000000"/>
          <w:sz w:val="20"/>
          <w:szCs w:val="20"/>
        </w:rPr>
        <w:t>通「糜」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如：「生活</w:t>
      </w:r>
      <w:r w:rsidRPr="000A4107">
        <w:rPr>
          <w:rFonts w:ascii="微軟正黑體" w:eastAsia="微軟正黑體" w:hAnsi="微軟正黑體"/>
          <w:sz w:val="20"/>
          <w:szCs w:val="20"/>
        </w:rPr>
        <w:t>靡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爛」</w:t>
      </w:r>
    </w:p>
    <w:p w:rsidR="001B15F1" w:rsidRPr="006B1AC0" w:rsidRDefault="004B24D5" w:rsidP="006463C0">
      <w:pPr>
        <w:pStyle w:val="a3"/>
        <w:numPr>
          <w:ilvl w:val="0"/>
          <w:numId w:val="19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E7618E" w:rsidRPr="006B1AC0">
        <w:rPr>
          <w:rFonts w:ascii="微軟正黑體" w:eastAsia="微軟正黑體" w:hAnsi="微軟正黑體" w:hint="eastAsia"/>
          <w:sz w:val="20"/>
          <w:szCs w:val="20"/>
        </w:rPr>
        <w:t>陳述發憤著史，並說明臺灣通史的體例及內容。</w:t>
      </w:r>
    </w:p>
    <w:p w:rsidR="004B24D5" w:rsidRPr="006B1AC0" w:rsidRDefault="008C270D" w:rsidP="006463C0">
      <w:pPr>
        <w:pStyle w:val="a3"/>
        <w:numPr>
          <w:ilvl w:val="0"/>
          <w:numId w:val="19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臺灣通史的體例為何？──為【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紀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】四、【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志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】二十四、【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傳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】六十，凡八十有八篇，【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表、圖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】附焉。</w:t>
      </w:r>
    </w:p>
    <w:p w:rsidR="008C270D" w:rsidRPr="006B1AC0" w:rsidRDefault="008C270D" w:rsidP="006463C0">
      <w:pPr>
        <w:pStyle w:val="a3"/>
        <w:numPr>
          <w:ilvl w:val="0"/>
          <w:numId w:val="19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臺灣通史的起訖年代為何？──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起自【  </w:t>
      </w:r>
      <w:r w:rsidR="002A1127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隋代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>】</w:t>
      </w:r>
      <w:r w:rsidR="00137F16" w:rsidRPr="006B1AC0">
        <w:rPr>
          <w:rFonts w:ascii="微軟正黑體" w:eastAsia="微軟正黑體" w:hAnsi="微軟正黑體" w:hint="eastAsia"/>
          <w:sz w:val="20"/>
          <w:szCs w:val="20"/>
        </w:rPr>
        <w:t>(隋煬帝大業元年；605)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，終於【  </w:t>
      </w:r>
      <w:r w:rsidR="002A1127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割讓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>】</w:t>
      </w:r>
      <w:r w:rsidR="00137F16" w:rsidRPr="006B1AC0">
        <w:rPr>
          <w:rFonts w:ascii="微軟正黑體" w:eastAsia="微軟正黑體" w:hAnsi="微軟正黑體" w:hint="eastAsia"/>
          <w:sz w:val="20"/>
          <w:szCs w:val="20"/>
        </w:rPr>
        <w:t>(1895)</w:t>
      </w:r>
    </w:p>
    <w:p w:rsidR="00416083" w:rsidRDefault="00416083" w:rsidP="006B63EC">
      <w:pPr>
        <w:rPr>
          <w:rFonts w:ascii="標楷體" w:eastAsia="標楷體" w:hAnsi="標楷體"/>
          <w:szCs w:val="24"/>
        </w:rPr>
      </w:pPr>
    </w:p>
    <w:p w:rsidR="00416083" w:rsidRDefault="00416083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416083" w:rsidRDefault="00416083" w:rsidP="000E1473">
      <w:pPr>
        <w:spacing w:line="360" w:lineRule="auto"/>
        <w:rPr>
          <w:rFonts w:ascii="標楷體" w:eastAsia="標楷體" w:hAnsi="標楷體"/>
        </w:rPr>
      </w:pPr>
      <w:r w:rsidRPr="00164A9F">
        <w:rPr>
          <w:rFonts w:ascii="標楷體" w:eastAsia="標楷體" w:hAnsi="標楷體" w:hint="eastAsia"/>
          <w:bdr w:val="single" w:sz="4" w:space="0" w:color="auto"/>
        </w:rPr>
        <w:t>洪惟</w:t>
      </w:r>
      <w:r w:rsidRPr="00416083">
        <w:rPr>
          <w:rFonts w:ascii="標楷體" w:eastAsia="標楷體" w:hAnsi="標楷體" w:hint="eastAsia"/>
        </w:rPr>
        <w:t>我祖先，渡大海，入</w:t>
      </w:r>
      <w:r w:rsidRPr="00164A9F">
        <w:rPr>
          <w:rFonts w:ascii="標楷體" w:eastAsia="標楷體" w:hAnsi="標楷體" w:hint="eastAsia"/>
          <w:bdr w:val="single" w:sz="4" w:space="0" w:color="auto"/>
        </w:rPr>
        <w:t>荒陬</w:t>
      </w:r>
      <w:r w:rsidRPr="00416083">
        <w:rPr>
          <w:rFonts w:ascii="標楷體" w:eastAsia="標楷體" w:hAnsi="標楷體" w:hint="eastAsia"/>
        </w:rPr>
        <w:t>，以</w:t>
      </w:r>
      <w:r w:rsidRPr="00164A9F">
        <w:rPr>
          <w:rFonts w:ascii="標楷體" w:eastAsia="標楷體" w:hAnsi="標楷體" w:hint="eastAsia"/>
          <w:u w:val="double"/>
        </w:rPr>
        <w:t>拓殖</w:t>
      </w:r>
      <w:r w:rsidR="00AC05B8" w:rsidRPr="00AC05B8">
        <w:rPr>
          <w:rFonts w:ascii="標楷體" w:eastAsia="標楷體" w:hAnsi="標楷體" w:hint="eastAsia"/>
        </w:rPr>
        <w:t xml:space="preserve"> </w:t>
      </w:r>
      <w:r w:rsidRPr="00AC05B8">
        <w:rPr>
          <w:rFonts w:ascii="標楷體" w:eastAsia="標楷體" w:hAnsi="標楷體" w:hint="eastAsia"/>
          <w:u w:val="double"/>
        </w:rPr>
        <w:t>斯土</w:t>
      </w:r>
      <w:r w:rsidRPr="00416083">
        <w:rPr>
          <w:rFonts w:ascii="標楷體" w:eastAsia="標楷體" w:hAnsi="標楷體" w:hint="eastAsia"/>
        </w:rPr>
        <w:t>，</w:t>
      </w:r>
      <w:r w:rsidRPr="00AC05B8">
        <w:rPr>
          <w:rFonts w:ascii="標楷體" w:eastAsia="標楷體" w:hAnsi="標楷體" w:hint="eastAsia"/>
          <w:u w:val="double"/>
        </w:rPr>
        <w:t>為</w:t>
      </w:r>
      <w:r w:rsidRPr="00416083">
        <w:rPr>
          <w:rFonts w:ascii="標楷體" w:eastAsia="標楷體" w:hAnsi="標楷體" w:hint="eastAsia"/>
        </w:rPr>
        <w:t>子孫</w:t>
      </w:r>
      <w:r w:rsidRPr="00164A9F">
        <w:rPr>
          <w:rFonts w:ascii="標楷體" w:eastAsia="標楷體" w:hAnsi="標楷體" w:hint="eastAsia"/>
          <w:u w:val="double"/>
        </w:rPr>
        <w:t>萬年之業</w:t>
      </w:r>
      <w:r w:rsidRPr="00416083">
        <w:rPr>
          <w:rFonts w:ascii="標楷體" w:eastAsia="標楷體" w:hAnsi="標楷體" w:hint="eastAsia"/>
        </w:rPr>
        <w:t>者，其功偉矣！追懷先德，</w:t>
      </w:r>
      <w:r w:rsidRPr="00164A9F">
        <w:rPr>
          <w:rFonts w:ascii="標楷體" w:eastAsia="標楷體" w:hAnsi="標楷體" w:hint="eastAsia"/>
          <w:bdr w:val="single" w:sz="4" w:space="0" w:color="auto"/>
        </w:rPr>
        <w:t>眷顧</w:t>
      </w:r>
      <w:r w:rsidRPr="00416083">
        <w:rPr>
          <w:rFonts w:ascii="標楷體" w:eastAsia="標楷體" w:hAnsi="標楷體" w:hint="eastAsia"/>
        </w:rPr>
        <w:t>前途，</w:t>
      </w:r>
      <w:r w:rsidRPr="00164A9F">
        <w:rPr>
          <w:rFonts w:ascii="標楷體" w:eastAsia="標楷體" w:hAnsi="標楷體" w:hint="eastAsia"/>
          <w:u w:val="double"/>
        </w:rPr>
        <w:t>若涉深淵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bdr w:val="single" w:sz="4" w:space="0" w:color="auto"/>
        </w:rPr>
        <w:t>彌自儆惕</w:t>
      </w:r>
      <w:r w:rsidRPr="00416083">
        <w:rPr>
          <w:rFonts w:ascii="標楷體" w:eastAsia="標楷體" w:hAnsi="標楷體" w:hint="eastAsia"/>
        </w:rPr>
        <w:t>。烏乎！</w:t>
      </w:r>
      <w:r w:rsidRPr="00B66BD8">
        <w:rPr>
          <w:rFonts w:ascii="標楷體" w:eastAsia="標楷體" w:hAnsi="標楷體" w:hint="eastAsia"/>
          <w:u w:val="double"/>
        </w:rPr>
        <w:t>念哉</w:t>
      </w:r>
      <w:r w:rsidRPr="00416083">
        <w:rPr>
          <w:rFonts w:ascii="標楷體" w:eastAsia="標楷體" w:hAnsi="標楷體" w:hint="eastAsia"/>
        </w:rPr>
        <w:t>！</w:t>
      </w:r>
      <w:r w:rsidRPr="00AC05B8">
        <w:rPr>
          <w:rFonts w:ascii="標楷體" w:eastAsia="標楷體" w:hAnsi="標楷體" w:hint="eastAsia"/>
          <w:u w:val="double"/>
        </w:rPr>
        <w:t>凡</w:t>
      </w:r>
      <w:r w:rsidRPr="00416083">
        <w:rPr>
          <w:rFonts w:ascii="標楷體" w:eastAsia="標楷體" w:hAnsi="標楷體" w:hint="eastAsia"/>
        </w:rPr>
        <w:t>我</w:t>
      </w:r>
      <w:r w:rsidRPr="00B66BD8">
        <w:rPr>
          <w:rFonts w:ascii="標楷體" w:eastAsia="標楷體" w:hAnsi="標楷體" w:hint="eastAsia"/>
          <w:u w:val="double"/>
        </w:rPr>
        <w:t>多士</w:t>
      </w:r>
      <w:r w:rsidRPr="00416083">
        <w:rPr>
          <w:rFonts w:ascii="標楷體" w:eastAsia="標楷體" w:hAnsi="標楷體" w:hint="eastAsia"/>
        </w:rPr>
        <w:t>，及我</w:t>
      </w:r>
      <w:r w:rsidRPr="00B66BD8">
        <w:rPr>
          <w:rFonts w:ascii="標楷體" w:eastAsia="標楷體" w:hAnsi="標楷體" w:hint="eastAsia"/>
          <w:u w:val="double"/>
        </w:rPr>
        <w:t>友朋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bdr w:val="single" w:sz="4" w:space="0" w:color="auto"/>
        </w:rPr>
        <w:t>惟仁惟孝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u w:val="double"/>
        </w:rPr>
        <w:t>義勇奉公</w:t>
      </w:r>
      <w:r w:rsidRPr="00416083">
        <w:rPr>
          <w:rFonts w:ascii="標楷體" w:eastAsia="標楷體" w:hAnsi="標楷體" w:hint="eastAsia"/>
        </w:rPr>
        <w:t>，以發揚</w:t>
      </w:r>
      <w:r w:rsidRPr="00B66BD8">
        <w:rPr>
          <w:rFonts w:ascii="標楷體" w:eastAsia="標楷體" w:hAnsi="標楷體" w:hint="eastAsia"/>
          <w:bdr w:val="single" w:sz="4" w:space="0" w:color="auto"/>
        </w:rPr>
        <w:t>種性</w:t>
      </w:r>
      <w:r w:rsidRPr="00416083">
        <w:rPr>
          <w:rFonts w:ascii="標楷體" w:eastAsia="標楷體" w:hAnsi="標楷體" w:hint="eastAsia"/>
        </w:rPr>
        <w:t>，此則</w:t>
      </w:r>
      <w:r w:rsidRPr="00B66BD8">
        <w:rPr>
          <w:rFonts w:ascii="標楷體" w:eastAsia="標楷體" w:hAnsi="標楷體" w:hint="eastAsia"/>
          <w:u w:val="double"/>
        </w:rPr>
        <w:t>不佞之幟</w:t>
      </w:r>
      <w:r w:rsidRPr="00416083">
        <w:rPr>
          <w:rFonts w:ascii="標楷體" w:eastAsia="標楷體" w:hAnsi="標楷體" w:hint="eastAsia"/>
        </w:rPr>
        <w:t>也。</w:t>
      </w:r>
      <w:r w:rsidRPr="00B66BD8">
        <w:rPr>
          <w:rFonts w:ascii="標楷體" w:eastAsia="標楷體" w:hAnsi="標楷體" w:hint="eastAsia"/>
          <w:bdr w:val="single" w:sz="4" w:space="0" w:color="auto"/>
        </w:rPr>
        <w:t>婆娑之洋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bdr w:val="single" w:sz="4" w:space="0" w:color="auto"/>
        </w:rPr>
        <w:t>美麗之島</w:t>
      </w:r>
      <w:r w:rsidRPr="00416083">
        <w:rPr>
          <w:rFonts w:ascii="標楷體" w:eastAsia="標楷體" w:hAnsi="標楷體" w:hint="eastAsia"/>
        </w:rPr>
        <w:t>，我</w:t>
      </w:r>
      <w:r w:rsidRPr="00647678">
        <w:rPr>
          <w:rFonts w:ascii="標楷體" w:eastAsia="標楷體" w:hAnsi="標楷體" w:hint="eastAsia"/>
          <w:u w:val="double"/>
        </w:rPr>
        <w:t>先王</w:t>
      </w:r>
      <w:r w:rsidR="00647678">
        <w:rPr>
          <w:rFonts w:ascii="標楷體" w:eastAsia="標楷體" w:hAnsi="標楷體" w:hint="eastAsia"/>
        </w:rPr>
        <w:t xml:space="preserve"> </w:t>
      </w:r>
      <w:r w:rsidRPr="00647678">
        <w:rPr>
          <w:rFonts w:ascii="標楷體" w:eastAsia="標楷體" w:hAnsi="標楷體" w:hint="eastAsia"/>
          <w:u w:val="double"/>
        </w:rPr>
        <w:t>先民</w:t>
      </w:r>
      <w:r w:rsidRPr="00416083">
        <w:rPr>
          <w:rFonts w:ascii="標楷體" w:eastAsia="標楷體" w:hAnsi="標楷體" w:hint="eastAsia"/>
        </w:rPr>
        <w:t>之</w:t>
      </w:r>
      <w:r w:rsidRPr="00B66BD8">
        <w:rPr>
          <w:rFonts w:ascii="標楷體" w:eastAsia="標楷體" w:hAnsi="標楷體" w:hint="eastAsia"/>
          <w:bdr w:val="single" w:sz="4" w:space="0" w:color="auto"/>
        </w:rPr>
        <w:t>景命</w:t>
      </w:r>
      <w:r w:rsidRPr="00416083">
        <w:rPr>
          <w:rFonts w:ascii="標楷體" w:eastAsia="標楷體" w:hAnsi="標楷體" w:hint="eastAsia"/>
        </w:rPr>
        <w:t>，實</w:t>
      </w:r>
      <w:r w:rsidRPr="00B66BD8">
        <w:rPr>
          <w:rFonts w:ascii="標楷體" w:eastAsia="標楷體" w:hAnsi="標楷體" w:hint="eastAsia"/>
          <w:bdr w:val="single" w:sz="4" w:space="0" w:color="auto"/>
        </w:rPr>
        <w:t>式憑</w:t>
      </w:r>
      <w:r w:rsidR="00B66BD8" w:rsidRPr="00B66BD8">
        <w:rPr>
          <w:rFonts w:ascii="標楷體" w:eastAsia="標楷體" w:hAnsi="標楷體" w:hint="eastAsia"/>
        </w:rPr>
        <w:t xml:space="preserve"> </w:t>
      </w:r>
      <w:r w:rsidRPr="00B66BD8">
        <w:rPr>
          <w:rFonts w:ascii="標楷體" w:eastAsia="標楷體" w:hAnsi="標楷體" w:hint="eastAsia"/>
          <w:bdr w:val="single" w:sz="4" w:space="0" w:color="auto"/>
        </w:rPr>
        <w:t>之</w:t>
      </w:r>
      <w:r w:rsidRPr="00416083">
        <w:rPr>
          <w:rFonts w:ascii="標楷體" w:eastAsia="標楷體" w:hAnsi="標楷體" w:hint="eastAsia"/>
        </w:rPr>
        <w:t>。</w:t>
      </w:r>
    </w:p>
    <w:p w:rsidR="004A4067" w:rsidRPr="00025B48" w:rsidRDefault="004A4067" w:rsidP="007064EE">
      <w:pPr>
        <w:pStyle w:val="a3"/>
        <w:numPr>
          <w:ilvl w:val="0"/>
          <w:numId w:val="24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 w:rsidR="007064EE" w:rsidRPr="00025B48"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惟</w:t>
      </w:r>
      <w:r w:rsidR="007064EE" w:rsidRPr="00025B48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3F04EA" w:rsidRPr="00025B48" w:rsidRDefault="003F04EA" w:rsidP="003F04EA">
      <w:pPr>
        <w:rPr>
          <w:rFonts w:ascii="微軟正黑體" w:eastAsia="微軟正黑體" w:hAnsi="微軟正黑體"/>
          <w:b/>
          <w:sz w:val="20"/>
          <w:szCs w:val="20"/>
        </w:rPr>
      </w:pP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(1)</w:t>
      </w:r>
      <w:r w:rsidR="00154CBF" w:rsidRPr="00793D9E">
        <w:rPr>
          <w:rFonts w:ascii="標楷體" w:eastAsia="標楷體" w:hAnsi="標楷體" w:hint="eastAsia"/>
          <w:szCs w:val="24"/>
        </w:rPr>
        <w:t xml:space="preserve">【  </w:t>
      </w:r>
      <w:r w:rsidR="007064EE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思量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7064EE" w:rsidRPr="00025B48">
        <w:rPr>
          <w:rFonts w:ascii="微軟正黑體" w:eastAsia="微軟正黑體" w:hAnsi="微軟正黑體" w:hint="eastAsia"/>
          <w:sz w:val="20"/>
          <w:szCs w:val="20"/>
        </w:rPr>
        <w:t>──例：洪惟我祖先，渡大海，入荒陬。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154CBF" w:rsidRPr="00793D9E">
        <w:rPr>
          <w:rFonts w:ascii="標楷體" w:eastAsia="標楷體" w:hAnsi="標楷體" w:hint="eastAsia"/>
          <w:szCs w:val="24"/>
        </w:rPr>
        <w:t>【</w:t>
      </w:r>
      <w:r w:rsidR="00025B48" w:rsidRPr="00793D9E">
        <w:rPr>
          <w:rFonts w:ascii="標楷體" w:eastAsia="標楷體" w:hAnsi="標楷體" w:hint="eastAsia"/>
          <w:szCs w:val="24"/>
        </w:rPr>
        <w:t xml:space="preserve"> </w:t>
      </w:r>
      <w:r w:rsidRPr="00793D9E">
        <w:rPr>
          <w:rFonts w:ascii="標楷體" w:eastAsia="標楷體" w:hAnsi="標楷體" w:hint="eastAsia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 xml:space="preserve"> </w:t>
      </w:r>
      <w:r w:rsidR="00B77FED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助詞，無義</w:t>
      </w:r>
      <w:r w:rsidR="00025B48" w:rsidRPr="001B1F2A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──例：惟仁惟孝，義勇奉公。</w:t>
      </w:r>
    </w:p>
    <w:p w:rsidR="00B77FED" w:rsidRDefault="003F04EA" w:rsidP="003F04EA">
      <w:pPr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(3)</w:t>
      </w:r>
      <w:r w:rsidR="00154CBF" w:rsidRPr="00793D9E">
        <w:rPr>
          <w:rFonts w:ascii="標楷體" w:eastAsia="標楷體" w:hAnsi="標楷體" w:hint="eastAsia"/>
          <w:szCs w:val="24"/>
        </w:rPr>
        <w:t xml:space="preserve">【 </w:t>
      </w:r>
      <w:r w:rsidR="00154CBF" w:rsidRPr="001B1F2A">
        <w:rPr>
          <w:rFonts w:ascii="標楷體" w:eastAsia="標楷體" w:hAnsi="標楷體" w:hint="eastAsia"/>
          <w:color w:val="FFFFFF" w:themeColor="background1"/>
          <w:szCs w:val="24"/>
        </w:rPr>
        <w:t xml:space="preserve"> </w:t>
      </w:r>
      <w:r w:rsidR="00B77FED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獨、只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──例：他日繼吾志事，惟此生耳。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(4)</w:t>
      </w:r>
      <w:r w:rsidR="00154CBF" w:rsidRPr="00793D9E">
        <w:rPr>
          <w:rFonts w:ascii="標楷體" w:eastAsia="標楷體" w:hAnsi="標楷體" w:hint="eastAsia"/>
          <w:szCs w:val="24"/>
        </w:rPr>
        <w:t xml:space="preserve">【 </w:t>
      </w:r>
      <w:r w:rsidR="00025B48" w:rsidRPr="00793D9E">
        <w:rPr>
          <w:rFonts w:ascii="標楷體" w:eastAsia="標楷體" w:hAnsi="標楷體" w:hint="eastAsia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 xml:space="preserve"> </w:t>
      </w:r>
      <w:r w:rsidR="00B77FED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希望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25B48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──例：闕秦以利晉，惟君圖之！</w:t>
      </w:r>
    </w:p>
    <w:p w:rsidR="0065253D" w:rsidRPr="00025B48" w:rsidRDefault="0065253D" w:rsidP="003F04EA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(5)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65253D">
        <w:rPr>
          <w:rFonts w:ascii="微軟正黑體" w:eastAsia="微軟正黑體" w:hAnsi="微軟正黑體" w:hint="eastAsia"/>
          <w:color w:val="FF0000"/>
          <w:sz w:val="20"/>
          <w:szCs w:val="20"/>
        </w:rPr>
        <w:t>以、由於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Pr="0065253D">
        <w:rPr>
          <w:rFonts w:ascii="微軟正黑體" w:eastAsia="微軟正黑體" w:hAnsi="微軟正黑體" w:hint="eastAsia"/>
          <w:sz w:val="20"/>
          <w:szCs w:val="20"/>
        </w:rPr>
        <w:t>知我者，其惟春秋乎！罪我者，其惟春秋乎！</w:t>
      </w:r>
    </w:p>
    <w:p w:rsidR="007064EE" w:rsidRPr="007174B8" w:rsidRDefault="007174B8" w:rsidP="007064EE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義辨──「</w:t>
      </w:r>
      <w:r w:rsidR="00F55EFF">
        <w:rPr>
          <w:rFonts w:ascii="微軟正黑體" w:eastAsia="微軟正黑體" w:hAnsi="微軟正黑體" w:hint="eastAsia"/>
          <w:b/>
          <w:sz w:val="20"/>
          <w:szCs w:val="20"/>
        </w:rPr>
        <w:t>景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」：</w:t>
      </w:r>
    </w:p>
    <w:p w:rsidR="007174B8" w:rsidRPr="00025B48" w:rsidRDefault="007174B8" w:rsidP="007174B8">
      <w:pPr>
        <w:rPr>
          <w:rFonts w:ascii="微軟正黑體" w:eastAsia="微軟正黑體" w:hAnsi="微軟正黑體"/>
          <w:b/>
          <w:sz w:val="20"/>
          <w:szCs w:val="20"/>
        </w:rPr>
      </w:pP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(1)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大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FA58A3" w:rsidRPr="00FA58A3">
        <w:rPr>
          <w:rFonts w:ascii="微軟正黑體" w:eastAsia="微軟正黑體" w:hAnsi="微軟正黑體" w:hint="eastAsia"/>
          <w:sz w:val="20"/>
          <w:szCs w:val="20"/>
        </w:rPr>
        <w:t>我先王先民之景命，實式憑之。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58A3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(2)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="00FA58A3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日光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FA58A3" w:rsidRPr="00FA58A3">
        <w:rPr>
          <w:rFonts w:ascii="微軟正黑體" w:eastAsia="微軟正黑體" w:hAnsi="微軟正黑體" w:hint="eastAsia"/>
          <w:sz w:val="20"/>
          <w:szCs w:val="20"/>
        </w:rPr>
        <w:t>至若春和景明，波瀾不驚。</w:t>
      </w:r>
    </w:p>
    <w:p w:rsidR="007174B8" w:rsidRPr="00A43B30" w:rsidRDefault="00FA58A3" w:rsidP="00A43B30">
      <w:pPr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(3)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景色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495FB7" w:rsidRPr="00495FB7">
        <w:rPr>
          <w:rFonts w:ascii="微軟正黑體" w:eastAsia="微軟正黑體" w:hAnsi="微軟正黑體" w:hint="eastAsia"/>
          <w:sz w:val="20"/>
          <w:szCs w:val="20"/>
        </w:rPr>
        <w:t>月景猶不可言。／四時之景不同，而樂亦無窮也。</w:t>
      </w:r>
    </w:p>
    <w:p w:rsidR="00416083" w:rsidRPr="006B1AC0" w:rsidRDefault="00AC05B8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主旨：</w:t>
      </w:r>
      <w:r w:rsidR="004A4067" w:rsidRPr="006B1AC0">
        <w:rPr>
          <w:rFonts w:ascii="微軟正黑體" w:eastAsia="微軟正黑體" w:hAnsi="微軟正黑體" w:hint="eastAsia"/>
          <w:sz w:val="20"/>
          <w:szCs w:val="20"/>
        </w:rPr>
        <w:t>緬懷先民篳路藍縷之艱辛，並期勉臺人發揚種性，讓臺灣成為實踐先人理想的土地。</w:t>
      </w:r>
    </w:p>
    <w:p w:rsidR="00AC05B8" w:rsidRPr="006B1AC0" w:rsidRDefault="005F06C5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本段稱頌先民篳路藍縷之功，用意何在？──期勉後人繼承祖先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6157C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冒險犯難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、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6157C"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不畏艱難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的精神並發揚光大。</w:t>
      </w:r>
    </w:p>
    <w:p w:rsidR="005F06C5" w:rsidRPr="006B1AC0" w:rsidRDefault="005F06C5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lastRenderedPageBreak/>
        <w:t>本段用「渡大海，入荒陬」發端，至「婆娑之洋，美麗之島」作結，寄託作者何種深意？──</w:t>
      </w:r>
    </w:p>
    <w:p w:rsidR="0046157C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本段以海洋起、海洋終，呈現臺灣獨特的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海洋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形象。</w:t>
      </w:r>
    </w:p>
    <w:p w:rsidR="0046157C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從荒陬到美麗之島，表現出作者對臺灣最深切的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情感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與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期待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F06C5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繼續祖先創立的基業，經營臺灣成為美麗之島，隱含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B1F2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代代傳承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的精神。</w:t>
      </w:r>
    </w:p>
    <w:p w:rsidR="00416083" w:rsidRPr="003D1A05" w:rsidRDefault="00416083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8330CA" w:rsidRDefault="0061029F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問題討論</w:t>
      </w:r>
    </w:p>
    <w:p w:rsidR="00A31012" w:rsidRDefault="004F5420" w:rsidP="00B13D93">
      <w:pPr>
        <w:rPr>
          <w:rFonts w:ascii="標楷體" w:eastAsia="標楷體" w:hAnsi="標楷體"/>
        </w:rPr>
      </w:pPr>
      <w:r w:rsidRPr="00442A6C">
        <w:rPr>
          <w:rFonts w:ascii="標楷體" w:eastAsia="標楷體" w:hAnsi="標楷體" w:hint="eastAsia"/>
          <w:u w:val="wave"/>
        </w:rPr>
        <w:t>臺灣通史序</w:t>
      </w:r>
      <w:r w:rsidR="00442A6C">
        <w:rPr>
          <w:rFonts w:ascii="標楷體" w:eastAsia="標楷體" w:hAnsi="標楷體" w:hint="eastAsia"/>
        </w:rPr>
        <w:t>一文曾引起一些爭議，主要是因為其</w:t>
      </w:r>
      <w:r w:rsidR="00616BE9">
        <w:rPr>
          <w:rFonts w:ascii="標楷體" w:eastAsia="標楷體" w:hAnsi="標楷體" w:hint="eastAsia"/>
        </w:rPr>
        <w:t>「</w:t>
      </w:r>
      <w:r w:rsidR="00442A6C">
        <w:rPr>
          <w:rFonts w:ascii="標楷體" w:eastAsia="標楷體" w:hAnsi="標楷體" w:hint="eastAsia"/>
        </w:rPr>
        <w:t>漢人本位史觀</w:t>
      </w:r>
      <w:r w:rsidR="00616BE9">
        <w:rPr>
          <w:rFonts w:ascii="標楷體" w:eastAsia="標楷體" w:hAnsi="標楷體" w:hint="eastAsia"/>
        </w:rPr>
        <w:t>」</w:t>
      </w:r>
      <w:r w:rsidR="00442A6C">
        <w:rPr>
          <w:rFonts w:ascii="標楷體" w:eastAsia="標楷體" w:hAnsi="標楷體" w:hint="eastAsia"/>
        </w:rPr>
        <w:t>的立場</w:t>
      </w:r>
      <w:r w:rsidR="00616BE9">
        <w:rPr>
          <w:rFonts w:ascii="標楷體" w:eastAsia="標楷體" w:hAnsi="標楷體" w:hint="eastAsia"/>
        </w:rPr>
        <w:t>看待臺灣歷史，立場片面缺乏多元觀點，且有歧視原住民之嫌，</w:t>
      </w:r>
      <w:r w:rsidR="00B13D93">
        <w:rPr>
          <w:rFonts w:ascii="標楷體" w:eastAsia="標楷體" w:hAnsi="標楷體" w:hint="eastAsia"/>
        </w:rPr>
        <w:t>例如：</w:t>
      </w:r>
    </w:p>
    <w:p w:rsidR="00C46EE0" w:rsidRDefault="00487AF1" w:rsidP="00487AF1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487AF1">
        <w:rPr>
          <w:rFonts w:ascii="標楷體" w:eastAsia="標楷體" w:hAnsi="標楷體" w:hint="eastAsia"/>
        </w:rPr>
        <w:t>臺灣固無史也。荷人啟之，鄭氏作之，清代營之，開物成務，以立我丕基，至於今三百有餘年矣。</w:t>
      </w:r>
    </w:p>
    <w:p w:rsidR="00B13D93" w:rsidRPr="00C46EE0" w:rsidRDefault="00487AF1" w:rsidP="00C46EE0">
      <w:pPr>
        <w:pStyle w:val="a3"/>
        <w:numPr>
          <w:ilvl w:val="0"/>
          <w:numId w:val="24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C46EE0">
        <w:rPr>
          <w:rFonts w:ascii="微軟正黑體" w:eastAsia="微軟正黑體" w:hAnsi="微軟正黑體" w:hint="eastAsia"/>
          <w:sz w:val="20"/>
          <w:szCs w:val="20"/>
        </w:rPr>
        <w:t>「以立我丕基」的「我」是站在漢人的立場，漢人的丕基其實是</w:t>
      </w:r>
      <w:r w:rsidR="00A878AD" w:rsidRPr="00C46EE0">
        <w:rPr>
          <w:rFonts w:ascii="微軟正黑體" w:eastAsia="微軟正黑體" w:hAnsi="微軟正黑體" w:hint="eastAsia"/>
          <w:sz w:val="20"/>
          <w:szCs w:val="20"/>
        </w:rPr>
        <w:t>自原住民奪佔而來的。</w:t>
      </w:r>
    </w:p>
    <w:p w:rsidR="00487AF1" w:rsidRPr="00245871" w:rsidRDefault="00087478" w:rsidP="00C46EE0">
      <w:pPr>
        <w:pStyle w:val="a3"/>
        <w:numPr>
          <w:ilvl w:val="0"/>
          <w:numId w:val="27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087478">
        <w:rPr>
          <w:rFonts w:ascii="標楷體" w:eastAsia="標楷體" w:hAnsi="標楷體" w:hint="eastAsia"/>
        </w:rPr>
        <w:t>夫臺灣固海上之荒島爾！篳路藍縷，以啟山林，至於今是賴。</w:t>
      </w:r>
      <w:r w:rsidR="00245871" w:rsidRPr="00245871">
        <w:rPr>
          <w:rFonts w:ascii="標楷體" w:eastAsia="標楷體" w:hAnsi="標楷體" w:hint="eastAsia"/>
        </w:rPr>
        <w:t>……開山撫番</w:t>
      </w:r>
      <w:r w:rsidR="00245871">
        <w:rPr>
          <w:rFonts w:ascii="標楷體" w:eastAsia="標楷體" w:hAnsi="標楷體" w:hint="eastAsia"/>
        </w:rPr>
        <w:t>……</w:t>
      </w:r>
    </w:p>
    <w:p w:rsidR="00C46EE0" w:rsidRDefault="00B349E7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B349E7">
        <w:rPr>
          <w:rFonts w:ascii="微軟正黑體" w:eastAsia="微軟正黑體" w:hAnsi="微軟正黑體" w:hint="eastAsia"/>
          <w:sz w:val="20"/>
          <w:szCs w:val="20"/>
        </w:rPr>
        <w:t>漢人</w:t>
      </w:r>
      <w:r>
        <w:rPr>
          <w:rFonts w:ascii="微軟正黑體" w:eastAsia="微軟正黑體" w:hAnsi="微軟正黑體" w:hint="eastAsia"/>
          <w:sz w:val="20"/>
          <w:szCs w:val="20"/>
        </w:rPr>
        <w:t>來台之前，臺灣本是原住民的天地，自有其文化與歷史，並非「荒島」。</w:t>
      </w:r>
    </w:p>
    <w:p w:rsidR="00B349E7" w:rsidRDefault="00F17AAC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F17AAC">
        <w:rPr>
          <w:rFonts w:ascii="微軟正黑體" w:eastAsia="微軟正黑體" w:hAnsi="微軟正黑體" w:hint="eastAsia"/>
          <w:sz w:val="20"/>
          <w:szCs w:val="20"/>
        </w:rPr>
        <w:t>漢人先民的「篳路藍縷，以啟山林」</w:t>
      </w:r>
      <w:r w:rsidR="00FC7F6E">
        <w:rPr>
          <w:rFonts w:ascii="微軟正黑體" w:eastAsia="微軟正黑體" w:hAnsi="微軟正黑體" w:hint="eastAsia"/>
          <w:sz w:val="20"/>
          <w:szCs w:val="20"/>
        </w:rPr>
        <w:t>的歷程</w:t>
      </w:r>
      <w:r>
        <w:rPr>
          <w:rFonts w:ascii="微軟正黑體" w:eastAsia="微軟正黑體" w:hAnsi="微軟正黑體" w:hint="eastAsia"/>
          <w:sz w:val="20"/>
          <w:szCs w:val="20"/>
        </w:rPr>
        <w:t>正是壓迫原住民，使其</w:t>
      </w:r>
      <w:r w:rsidR="00FC7F6E">
        <w:rPr>
          <w:rFonts w:ascii="微軟正黑體" w:eastAsia="微軟正黑體" w:hAnsi="微軟正黑體" w:hint="eastAsia"/>
          <w:sz w:val="20"/>
          <w:szCs w:val="20"/>
        </w:rPr>
        <w:t>族群</w:t>
      </w:r>
      <w:r>
        <w:rPr>
          <w:rFonts w:ascii="微軟正黑體" w:eastAsia="微軟正黑體" w:hAnsi="微軟正黑體" w:hint="eastAsia"/>
          <w:sz w:val="20"/>
          <w:szCs w:val="20"/>
        </w:rPr>
        <w:t>遷徙流離</w:t>
      </w:r>
      <w:r w:rsidR="00FC7F6E">
        <w:rPr>
          <w:rFonts w:ascii="微軟正黑體" w:eastAsia="微軟正黑體" w:hAnsi="微軟正黑體" w:hint="eastAsia"/>
          <w:sz w:val="20"/>
          <w:szCs w:val="20"/>
        </w:rPr>
        <w:t>或被迫同化的過程。</w:t>
      </w:r>
    </w:p>
    <w:p w:rsidR="00245871" w:rsidRPr="00245871" w:rsidRDefault="00245871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45871">
        <w:rPr>
          <w:rFonts w:ascii="微軟正黑體" w:eastAsia="微軟正黑體" w:hAnsi="微軟正黑體" w:hint="eastAsia"/>
          <w:sz w:val="20"/>
          <w:szCs w:val="20"/>
        </w:rPr>
        <w:t>開山撫番</w:t>
      </w:r>
      <w:r>
        <w:rPr>
          <w:rFonts w:ascii="微軟正黑體" w:eastAsia="微軟正黑體" w:hAnsi="微軟正黑體" w:hint="eastAsia"/>
          <w:sz w:val="20"/>
          <w:szCs w:val="20"/>
        </w:rPr>
        <w:t>」的「</w:t>
      </w:r>
      <w:r w:rsidRPr="00245871">
        <w:rPr>
          <w:rFonts w:ascii="微軟正黑體" w:eastAsia="微軟正黑體" w:hAnsi="微軟正黑體" w:hint="eastAsia"/>
          <w:sz w:val="20"/>
          <w:szCs w:val="20"/>
        </w:rPr>
        <w:t>番</w:t>
      </w:r>
      <w:r>
        <w:rPr>
          <w:rFonts w:ascii="微軟正黑體" w:eastAsia="微軟正黑體" w:hAnsi="微軟正黑體" w:hint="eastAsia"/>
          <w:sz w:val="20"/>
          <w:szCs w:val="20"/>
        </w:rPr>
        <w:t>」更是歧視原住民的字眼。</w:t>
      </w:r>
    </w:p>
    <w:p w:rsidR="00C46EE0" w:rsidRDefault="0089225A" w:rsidP="00C46EE0">
      <w:pPr>
        <w:pStyle w:val="a3"/>
        <w:numPr>
          <w:ilvl w:val="0"/>
          <w:numId w:val="27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89225A">
        <w:rPr>
          <w:rFonts w:ascii="標楷體" w:eastAsia="標楷體" w:hAnsi="標楷體" w:hint="eastAsia"/>
        </w:rPr>
        <w:t>洪惟我祖先，渡大海，入荒陬，以拓殖斯土，為子孫萬年之業者，其功偉矣！</w:t>
      </w:r>
      <w:r>
        <w:rPr>
          <w:rFonts w:ascii="標楷體" w:eastAsia="標楷體" w:hAnsi="標楷體" w:hint="eastAsia"/>
        </w:rPr>
        <w:t>……</w:t>
      </w:r>
      <w:r w:rsidR="00B83A92" w:rsidRPr="0089225A">
        <w:rPr>
          <w:rFonts w:ascii="標楷體" w:eastAsia="標楷體" w:hAnsi="標楷體" w:hint="eastAsia"/>
        </w:rPr>
        <w:t>惟仁惟孝，義勇奉公，以發揚種性</w:t>
      </w:r>
      <w:r w:rsidR="00B83A92">
        <w:rPr>
          <w:rFonts w:ascii="標楷體" w:eastAsia="標楷體" w:hAnsi="標楷體" w:hint="eastAsia"/>
        </w:rPr>
        <w:t>……</w:t>
      </w:r>
      <w:r w:rsidR="00B83A92" w:rsidRPr="0089225A">
        <w:rPr>
          <w:rFonts w:ascii="標楷體" w:eastAsia="標楷體" w:hAnsi="標楷體" w:hint="eastAsia"/>
        </w:rPr>
        <w:t>我先王先民之景命，實式憑之。</w:t>
      </w:r>
    </w:p>
    <w:p w:rsidR="00B83A92" w:rsidRDefault="00B83A92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「祖先」是漢人的祖先，「子孫」也是漢人的</w:t>
      </w:r>
      <w:r w:rsidR="00990D16">
        <w:rPr>
          <w:rFonts w:ascii="微軟正黑體" w:eastAsia="微軟正黑體" w:hAnsi="微軟正黑體" w:hint="eastAsia"/>
          <w:sz w:val="20"/>
          <w:szCs w:val="20"/>
        </w:rPr>
        <w:t>子孫，都不包含原住民在內。</w:t>
      </w:r>
    </w:p>
    <w:p w:rsidR="00B83A92" w:rsidRDefault="00990D16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發揚「種性」，是發揚漢人的民族性而不是原住民的民族性。</w:t>
      </w:r>
    </w:p>
    <w:p w:rsidR="00990D16" w:rsidRPr="000256DB" w:rsidRDefault="000256DB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0256DB">
        <w:rPr>
          <w:rFonts w:ascii="微軟正黑體" w:eastAsia="微軟正黑體" w:hAnsi="微軟正黑體" w:hint="eastAsia"/>
          <w:sz w:val="20"/>
          <w:szCs w:val="20"/>
        </w:rPr>
        <w:t>先王先民之景命</w:t>
      </w:r>
      <w:r>
        <w:rPr>
          <w:rFonts w:ascii="微軟正黑體" w:eastAsia="微軟正黑體" w:hAnsi="微軟正黑體" w:hint="eastAsia"/>
          <w:sz w:val="20"/>
          <w:szCs w:val="20"/>
        </w:rPr>
        <w:t>」也是漢人的先王先民，其所謂「景命」其實正是原住民的苦難。</w:t>
      </w:r>
    </w:p>
    <w:p w:rsidR="00B83A92" w:rsidRPr="004A5E9B" w:rsidRDefault="004A5E9B" w:rsidP="004A5E9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F1F6E" w:rsidRPr="004A5E9B">
        <w:rPr>
          <w:rFonts w:ascii="標楷體" w:eastAsia="標楷體" w:hAnsi="標楷體" w:hint="eastAsia"/>
        </w:rPr>
        <w:t>觀點表達：</w:t>
      </w:r>
    </w:p>
    <w:p w:rsidR="00442E35" w:rsidRDefault="004A5E9B" w:rsidP="0069182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633A6E">
        <w:rPr>
          <w:rFonts w:ascii="標楷體" w:eastAsia="標楷體" w:hAnsi="標楷體" w:hint="eastAsia"/>
        </w:rPr>
        <w:t>你是否同意以上的觀點？</w:t>
      </w:r>
      <w:r w:rsidR="00442E35">
        <w:rPr>
          <w:rFonts w:ascii="標楷體" w:eastAsia="標楷體" w:hAnsi="標楷體" w:hint="eastAsia"/>
        </w:rPr>
        <w:t>為什麼？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C11715" w:rsidTr="00C11715">
        <w:trPr>
          <w:trHeight w:hRule="exact" w:val="482"/>
        </w:trPr>
        <w:tc>
          <w:tcPr>
            <w:tcW w:w="961" w:type="dxa"/>
            <w:gridSpan w:val="2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20CF82" wp14:editId="14C5A118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A69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.1pt;margin-top:11.9pt;width:35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C11715">
        <w:trPr>
          <w:trHeight w:hRule="exact" w:val="482"/>
        </w:trPr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C11715">
        <w:trPr>
          <w:trHeight w:hRule="exact" w:val="482"/>
        </w:trPr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C11715">
        <w:trPr>
          <w:trHeight w:hRule="exact" w:val="482"/>
        </w:trPr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F15944" w:rsidRDefault="00F15944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C11715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C11715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9B209A" w:rsidRDefault="004A5E9B" w:rsidP="009B209A">
      <w:pPr>
        <w:ind w:leftChars="-59" w:left="-142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A5889">
        <w:rPr>
          <w:rFonts w:ascii="標楷體" w:eastAsia="標楷體" w:hAnsi="標楷體" w:hint="eastAsia"/>
        </w:rPr>
        <w:t>臺灣有許多不同的族群：閩南、客家、外省</w:t>
      </w:r>
      <w:r w:rsidR="005A5889" w:rsidRPr="006A0F82">
        <w:rPr>
          <w:rFonts w:ascii="微軟正黑體" w:eastAsia="微軟正黑體" w:hAnsi="微軟正黑體" w:hint="eastAsia"/>
          <w:sz w:val="20"/>
          <w:szCs w:val="20"/>
        </w:rPr>
        <w:t>(</w:t>
      </w:r>
      <w:r w:rsidR="006A0F82" w:rsidRPr="006A0F82">
        <w:rPr>
          <w:rFonts w:ascii="微軟正黑體" w:eastAsia="微軟正黑體" w:hAnsi="微軟正黑體" w:hint="eastAsia"/>
          <w:sz w:val="20"/>
          <w:szCs w:val="20"/>
        </w:rPr>
        <w:t>泛指隨國府遷台的移民)</w:t>
      </w:r>
      <w:r w:rsidR="006A0F82">
        <w:rPr>
          <w:rFonts w:ascii="標楷體" w:eastAsia="標楷體" w:hAnsi="標楷體" w:hint="eastAsia"/>
        </w:rPr>
        <w:t>、新住民……，是個多族群的移民</w:t>
      </w:r>
    </w:p>
    <w:p w:rsidR="00691828" w:rsidRDefault="009B209A" w:rsidP="009B209A">
      <w:pPr>
        <w:ind w:leftChars="-59" w:left="-142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A0F82">
        <w:rPr>
          <w:rFonts w:ascii="標楷體" w:eastAsia="標楷體" w:hAnsi="標楷體" w:hint="eastAsia"/>
        </w:rPr>
        <w:t>社會，我們該以什麼</w:t>
      </w:r>
      <w:r>
        <w:rPr>
          <w:rFonts w:ascii="標楷體" w:eastAsia="標楷體" w:hAnsi="標楷體" w:hint="eastAsia"/>
        </w:rPr>
        <w:t>態度來理解台灣的歷史？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C11715" w:rsidTr="0091060F">
        <w:trPr>
          <w:trHeight w:hRule="exact" w:val="482"/>
        </w:trPr>
        <w:tc>
          <w:tcPr>
            <w:tcW w:w="961" w:type="dxa"/>
            <w:gridSpan w:val="2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D94BBB" wp14:editId="233B1E7A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34A26" id="直線單箭頭接點 6" o:spid="_x0000_s1026" type="#_x0000_t32" style="position:absolute;margin-left:1.1pt;margin-top:11.9pt;width:35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91060F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91060F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91060F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91060F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1715" w:rsidTr="0091060F">
        <w:trPr>
          <w:trHeight w:hRule="exact" w:val="482"/>
        </w:trPr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C11715" w:rsidRDefault="00C11715" w:rsidP="0091060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C11715" w:rsidRPr="00691828" w:rsidRDefault="00C11715" w:rsidP="005F5E35">
      <w:pPr>
        <w:spacing w:line="20" w:lineRule="exact"/>
        <w:rPr>
          <w:rFonts w:ascii="標楷體" w:eastAsia="標楷體" w:hAnsi="標楷體" w:hint="eastAsia"/>
        </w:rPr>
      </w:pPr>
      <w:bookmarkStart w:id="0" w:name="_GoBack"/>
      <w:bookmarkEnd w:id="0"/>
    </w:p>
    <w:sectPr w:rsidR="00C11715" w:rsidRPr="0069182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E" w:rsidRDefault="00BE451E" w:rsidP="00D70DFC">
      <w:r>
        <w:separator/>
      </w:r>
    </w:p>
  </w:endnote>
  <w:endnote w:type="continuationSeparator" w:id="0">
    <w:p w:rsidR="00BE451E" w:rsidRDefault="00BE451E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E" w:rsidRDefault="00BE451E" w:rsidP="00D70DFC">
      <w:r>
        <w:separator/>
      </w:r>
    </w:p>
  </w:footnote>
  <w:footnote w:type="continuationSeparator" w:id="0">
    <w:p w:rsidR="00BE451E" w:rsidRDefault="00BE451E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AEE"/>
    <w:multiLevelType w:val="hybridMultilevel"/>
    <w:tmpl w:val="935E0E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0238A"/>
    <w:multiLevelType w:val="hybridMultilevel"/>
    <w:tmpl w:val="609EE0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6E3398"/>
    <w:multiLevelType w:val="hybridMultilevel"/>
    <w:tmpl w:val="9E829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C4CAE"/>
    <w:multiLevelType w:val="hybridMultilevel"/>
    <w:tmpl w:val="E03E3394"/>
    <w:lvl w:ilvl="0" w:tplc="E494857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8A81473"/>
    <w:multiLevelType w:val="hybridMultilevel"/>
    <w:tmpl w:val="39780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C67A9"/>
    <w:multiLevelType w:val="hybridMultilevel"/>
    <w:tmpl w:val="AE7C58D2"/>
    <w:lvl w:ilvl="0" w:tplc="E2B6E75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1D41026B"/>
    <w:multiLevelType w:val="hybridMultilevel"/>
    <w:tmpl w:val="1E6EB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23350"/>
    <w:multiLevelType w:val="hybridMultilevel"/>
    <w:tmpl w:val="368ADAA4"/>
    <w:lvl w:ilvl="0" w:tplc="243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F17EA"/>
    <w:multiLevelType w:val="hybridMultilevel"/>
    <w:tmpl w:val="197AC744"/>
    <w:lvl w:ilvl="0" w:tplc="FA24CB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30946A4B"/>
    <w:multiLevelType w:val="hybridMultilevel"/>
    <w:tmpl w:val="1A7093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6D2B50"/>
    <w:multiLevelType w:val="hybridMultilevel"/>
    <w:tmpl w:val="E5B61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C1D00"/>
    <w:multiLevelType w:val="multilevel"/>
    <w:tmpl w:val="9D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43215"/>
    <w:multiLevelType w:val="hybridMultilevel"/>
    <w:tmpl w:val="0178B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AC1B54"/>
    <w:multiLevelType w:val="hybridMultilevel"/>
    <w:tmpl w:val="1A324A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7770D"/>
    <w:multiLevelType w:val="hybridMultilevel"/>
    <w:tmpl w:val="1414A6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B77ED6"/>
    <w:multiLevelType w:val="hybridMultilevel"/>
    <w:tmpl w:val="F22ADC9C"/>
    <w:lvl w:ilvl="0" w:tplc="9918CD2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21D0CE5"/>
    <w:multiLevelType w:val="hybridMultilevel"/>
    <w:tmpl w:val="CC74210A"/>
    <w:lvl w:ilvl="0" w:tplc="B8C6FA9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512549F5"/>
    <w:multiLevelType w:val="hybridMultilevel"/>
    <w:tmpl w:val="51EE80C4"/>
    <w:lvl w:ilvl="0" w:tplc="4E7C683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20D06C9"/>
    <w:multiLevelType w:val="hybridMultilevel"/>
    <w:tmpl w:val="D2CEA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4A7BD0"/>
    <w:multiLevelType w:val="hybridMultilevel"/>
    <w:tmpl w:val="4792FE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650BCC"/>
    <w:multiLevelType w:val="hybridMultilevel"/>
    <w:tmpl w:val="96A6DB0E"/>
    <w:lvl w:ilvl="0" w:tplc="B01CD5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1C6132"/>
    <w:multiLevelType w:val="hybridMultilevel"/>
    <w:tmpl w:val="4A74A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8353E2"/>
    <w:multiLevelType w:val="hybridMultilevel"/>
    <w:tmpl w:val="0AA820AC"/>
    <w:lvl w:ilvl="0" w:tplc="9094EF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6D8C4FCB"/>
    <w:multiLevelType w:val="hybridMultilevel"/>
    <w:tmpl w:val="DCB0CB44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26" w15:restartNumberingAfterBreak="0">
    <w:nsid w:val="705D6ACB"/>
    <w:multiLevelType w:val="hybridMultilevel"/>
    <w:tmpl w:val="2C701D40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27" w15:restartNumberingAfterBreak="0">
    <w:nsid w:val="78BF091E"/>
    <w:multiLevelType w:val="hybridMultilevel"/>
    <w:tmpl w:val="EC54F8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4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26"/>
  </w:num>
  <w:num w:numId="10">
    <w:abstractNumId w:val="12"/>
  </w:num>
  <w:num w:numId="11">
    <w:abstractNumId w:val="6"/>
  </w:num>
  <w:num w:numId="12">
    <w:abstractNumId w:val="21"/>
  </w:num>
  <w:num w:numId="13">
    <w:abstractNumId w:val="19"/>
  </w:num>
  <w:num w:numId="14">
    <w:abstractNumId w:val="17"/>
  </w:num>
  <w:num w:numId="15">
    <w:abstractNumId w:val="25"/>
  </w:num>
  <w:num w:numId="16">
    <w:abstractNumId w:val="4"/>
  </w:num>
  <w:num w:numId="17">
    <w:abstractNumId w:val="23"/>
  </w:num>
  <w:num w:numId="18">
    <w:abstractNumId w:val="18"/>
  </w:num>
  <w:num w:numId="19">
    <w:abstractNumId w:val="10"/>
  </w:num>
  <w:num w:numId="20">
    <w:abstractNumId w:val="1"/>
  </w:num>
  <w:num w:numId="21">
    <w:abstractNumId w:val="2"/>
  </w:num>
  <w:num w:numId="22">
    <w:abstractNumId w:val="20"/>
  </w:num>
  <w:num w:numId="23">
    <w:abstractNumId w:val="3"/>
  </w:num>
  <w:num w:numId="24">
    <w:abstractNumId w:val="0"/>
  </w:num>
  <w:num w:numId="25">
    <w:abstractNumId w:val="8"/>
  </w:num>
  <w:num w:numId="26">
    <w:abstractNumId w:val="7"/>
  </w:num>
  <w:num w:numId="27">
    <w:abstractNumId w:val="1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3E5B"/>
    <w:rsid w:val="00007278"/>
    <w:rsid w:val="0001028B"/>
    <w:rsid w:val="00010432"/>
    <w:rsid w:val="000118ED"/>
    <w:rsid w:val="00012C40"/>
    <w:rsid w:val="000138FC"/>
    <w:rsid w:val="00013D08"/>
    <w:rsid w:val="0001485C"/>
    <w:rsid w:val="00014DC4"/>
    <w:rsid w:val="00016424"/>
    <w:rsid w:val="00017085"/>
    <w:rsid w:val="00022E3A"/>
    <w:rsid w:val="000256DB"/>
    <w:rsid w:val="00025B48"/>
    <w:rsid w:val="0002606C"/>
    <w:rsid w:val="00030AEE"/>
    <w:rsid w:val="00033801"/>
    <w:rsid w:val="000343EA"/>
    <w:rsid w:val="00041260"/>
    <w:rsid w:val="000428F8"/>
    <w:rsid w:val="00042C33"/>
    <w:rsid w:val="000445D6"/>
    <w:rsid w:val="00044872"/>
    <w:rsid w:val="00044F0F"/>
    <w:rsid w:val="00046031"/>
    <w:rsid w:val="000468E6"/>
    <w:rsid w:val="0005155C"/>
    <w:rsid w:val="00051E67"/>
    <w:rsid w:val="00051E6B"/>
    <w:rsid w:val="00052F58"/>
    <w:rsid w:val="000532A5"/>
    <w:rsid w:val="00054E42"/>
    <w:rsid w:val="00060CCE"/>
    <w:rsid w:val="00061B80"/>
    <w:rsid w:val="00062E93"/>
    <w:rsid w:val="000637F5"/>
    <w:rsid w:val="00065D6F"/>
    <w:rsid w:val="00065E8A"/>
    <w:rsid w:val="00065F1E"/>
    <w:rsid w:val="00066436"/>
    <w:rsid w:val="00070671"/>
    <w:rsid w:val="00070840"/>
    <w:rsid w:val="00071860"/>
    <w:rsid w:val="00071C4D"/>
    <w:rsid w:val="0007602B"/>
    <w:rsid w:val="0007634D"/>
    <w:rsid w:val="00077FB2"/>
    <w:rsid w:val="0008026F"/>
    <w:rsid w:val="000803A2"/>
    <w:rsid w:val="00080676"/>
    <w:rsid w:val="00080839"/>
    <w:rsid w:val="00080F1A"/>
    <w:rsid w:val="00081429"/>
    <w:rsid w:val="00081D09"/>
    <w:rsid w:val="0008379E"/>
    <w:rsid w:val="000842FF"/>
    <w:rsid w:val="00085B16"/>
    <w:rsid w:val="00087478"/>
    <w:rsid w:val="000903B7"/>
    <w:rsid w:val="00090D99"/>
    <w:rsid w:val="0009154C"/>
    <w:rsid w:val="00091E6A"/>
    <w:rsid w:val="000939DE"/>
    <w:rsid w:val="00096472"/>
    <w:rsid w:val="000A1CEF"/>
    <w:rsid w:val="000A260B"/>
    <w:rsid w:val="000A4107"/>
    <w:rsid w:val="000A444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B76AF"/>
    <w:rsid w:val="000C2575"/>
    <w:rsid w:val="000C387B"/>
    <w:rsid w:val="000C4963"/>
    <w:rsid w:val="000C57C3"/>
    <w:rsid w:val="000C7539"/>
    <w:rsid w:val="000D149B"/>
    <w:rsid w:val="000D17A4"/>
    <w:rsid w:val="000D2124"/>
    <w:rsid w:val="000D3E6D"/>
    <w:rsid w:val="000D46D5"/>
    <w:rsid w:val="000D51AA"/>
    <w:rsid w:val="000D5C4D"/>
    <w:rsid w:val="000D6E68"/>
    <w:rsid w:val="000E1473"/>
    <w:rsid w:val="000E2750"/>
    <w:rsid w:val="000E3748"/>
    <w:rsid w:val="000E3E75"/>
    <w:rsid w:val="000E4996"/>
    <w:rsid w:val="000E61C3"/>
    <w:rsid w:val="000E7716"/>
    <w:rsid w:val="000F04E3"/>
    <w:rsid w:val="000F1D2E"/>
    <w:rsid w:val="000F1F6E"/>
    <w:rsid w:val="000F2CBA"/>
    <w:rsid w:val="000F45CB"/>
    <w:rsid w:val="000F5029"/>
    <w:rsid w:val="000F52D7"/>
    <w:rsid w:val="00101A6F"/>
    <w:rsid w:val="001030DD"/>
    <w:rsid w:val="001046A1"/>
    <w:rsid w:val="00106E63"/>
    <w:rsid w:val="0011066B"/>
    <w:rsid w:val="00110D6F"/>
    <w:rsid w:val="00112244"/>
    <w:rsid w:val="001139AD"/>
    <w:rsid w:val="001145B6"/>
    <w:rsid w:val="0011620F"/>
    <w:rsid w:val="0012048D"/>
    <w:rsid w:val="00120624"/>
    <w:rsid w:val="00120642"/>
    <w:rsid w:val="00123731"/>
    <w:rsid w:val="00123999"/>
    <w:rsid w:val="00124BC9"/>
    <w:rsid w:val="001272E7"/>
    <w:rsid w:val="001273BD"/>
    <w:rsid w:val="00131665"/>
    <w:rsid w:val="00132A4F"/>
    <w:rsid w:val="001333C6"/>
    <w:rsid w:val="001362D8"/>
    <w:rsid w:val="0013752D"/>
    <w:rsid w:val="00137611"/>
    <w:rsid w:val="00137F16"/>
    <w:rsid w:val="00141314"/>
    <w:rsid w:val="001415B8"/>
    <w:rsid w:val="00142FA8"/>
    <w:rsid w:val="00145107"/>
    <w:rsid w:val="00145966"/>
    <w:rsid w:val="00146A70"/>
    <w:rsid w:val="00147194"/>
    <w:rsid w:val="0015148D"/>
    <w:rsid w:val="00152E07"/>
    <w:rsid w:val="00153281"/>
    <w:rsid w:val="001542EC"/>
    <w:rsid w:val="00154CBF"/>
    <w:rsid w:val="001600D8"/>
    <w:rsid w:val="0016306A"/>
    <w:rsid w:val="00163899"/>
    <w:rsid w:val="00164A9F"/>
    <w:rsid w:val="001650B5"/>
    <w:rsid w:val="0016659C"/>
    <w:rsid w:val="00174260"/>
    <w:rsid w:val="00174DDA"/>
    <w:rsid w:val="00176557"/>
    <w:rsid w:val="00177686"/>
    <w:rsid w:val="001777AD"/>
    <w:rsid w:val="00180A06"/>
    <w:rsid w:val="00181E95"/>
    <w:rsid w:val="001823E0"/>
    <w:rsid w:val="00182B3C"/>
    <w:rsid w:val="0018599F"/>
    <w:rsid w:val="00186778"/>
    <w:rsid w:val="0019046D"/>
    <w:rsid w:val="00192007"/>
    <w:rsid w:val="00192322"/>
    <w:rsid w:val="0019506C"/>
    <w:rsid w:val="0019603B"/>
    <w:rsid w:val="00196ADC"/>
    <w:rsid w:val="00197290"/>
    <w:rsid w:val="00197470"/>
    <w:rsid w:val="00197CF0"/>
    <w:rsid w:val="001A05A9"/>
    <w:rsid w:val="001A1926"/>
    <w:rsid w:val="001A33B5"/>
    <w:rsid w:val="001A3DD8"/>
    <w:rsid w:val="001A41B9"/>
    <w:rsid w:val="001A58AD"/>
    <w:rsid w:val="001B0AE2"/>
    <w:rsid w:val="001B0D6D"/>
    <w:rsid w:val="001B0F6D"/>
    <w:rsid w:val="001B15F1"/>
    <w:rsid w:val="001B1F2A"/>
    <w:rsid w:val="001B22C3"/>
    <w:rsid w:val="001B2F0E"/>
    <w:rsid w:val="001B471A"/>
    <w:rsid w:val="001B4E6C"/>
    <w:rsid w:val="001B53E3"/>
    <w:rsid w:val="001B578B"/>
    <w:rsid w:val="001C0B54"/>
    <w:rsid w:val="001C368C"/>
    <w:rsid w:val="001C4F00"/>
    <w:rsid w:val="001C6589"/>
    <w:rsid w:val="001C7952"/>
    <w:rsid w:val="001D3227"/>
    <w:rsid w:val="001D5F14"/>
    <w:rsid w:val="001D5FD6"/>
    <w:rsid w:val="001D6668"/>
    <w:rsid w:val="001E01F4"/>
    <w:rsid w:val="001E135A"/>
    <w:rsid w:val="001E2429"/>
    <w:rsid w:val="001E317F"/>
    <w:rsid w:val="001E38A6"/>
    <w:rsid w:val="001E529B"/>
    <w:rsid w:val="001F0818"/>
    <w:rsid w:val="001F0EB5"/>
    <w:rsid w:val="001F1414"/>
    <w:rsid w:val="001F2E54"/>
    <w:rsid w:val="001F485D"/>
    <w:rsid w:val="001F4888"/>
    <w:rsid w:val="001F49EB"/>
    <w:rsid w:val="001F4CDE"/>
    <w:rsid w:val="001F555B"/>
    <w:rsid w:val="001F5655"/>
    <w:rsid w:val="001F58C8"/>
    <w:rsid w:val="001F66A7"/>
    <w:rsid w:val="001F6C6A"/>
    <w:rsid w:val="001F778A"/>
    <w:rsid w:val="001F7959"/>
    <w:rsid w:val="00201715"/>
    <w:rsid w:val="00202988"/>
    <w:rsid w:val="00204604"/>
    <w:rsid w:val="0020495E"/>
    <w:rsid w:val="00205D2E"/>
    <w:rsid w:val="0020665C"/>
    <w:rsid w:val="00206C35"/>
    <w:rsid w:val="00206F7F"/>
    <w:rsid w:val="002077A1"/>
    <w:rsid w:val="00210520"/>
    <w:rsid w:val="00211BD2"/>
    <w:rsid w:val="00211EE3"/>
    <w:rsid w:val="00213E97"/>
    <w:rsid w:val="0021468B"/>
    <w:rsid w:val="0021561B"/>
    <w:rsid w:val="00216B0C"/>
    <w:rsid w:val="0021799F"/>
    <w:rsid w:val="00217A4B"/>
    <w:rsid w:val="002206C2"/>
    <w:rsid w:val="00220A26"/>
    <w:rsid w:val="00222680"/>
    <w:rsid w:val="00225122"/>
    <w:rsid w:val="0022569A"/>
    <w:rsid w:val="00226879"/>
    <w:rsid w:val="00226C64"/>
    <w:rsid w:val="002321C4"/>
    <w:rsid w:val="00232F5E"/>
    <w:rsid w:val="00235959"/>
    <w:rsid w:val="002359FF"/>
    <w:rsid w:val="00235D6F"/>
    <w:rsid w:val="002369C7"/>
    <w:rsid w:val="00236ADC"/>
    <w:rsid w:val="00236E55"/>
    <w:rsid w:val="002401DA"/>
    <w:rsid w:val="00241FAB"/>
    <w:rsid w:val="00243232"/>
    <w:rsid w:val="00244CB2"/>
    <w:rsid w:val="00245871"/>
    <w:rsid w:val="002531F3"/>
    <w:rsid w:val="002551DD"/>
    <w:rsid w:val="00255F81"/>
    <w:rsid w:val="00260436"/>
    <w:rsid w:val="0026087A"/>
    <w:rsid w:val="00260FA3"/>
    <w:rsid w:val="002611C1"/>
    <w:rsid w:val="002613DB"/>
    <w:rsid w:val="00263C9D"/>
    <w:rsid w:val="00264B2B"/>
    <w:rsid w:val="0026504F"/>
    <w:rsid w:val="00270D03"/>
    <w:rsid w:val="0027132C"/>
    <w:rsid w:val="00271C9F"/>
    <w:rsid w:val="00271F8B"/>
    <w:rsid w:val="0027255E"/>
    <w:rsid w:val="0027280D"/>
    <w:rsid w:val="00273116"/>
    <w:rsid w:val="002755AC"/>
    <w:rsid w:val="0027622D"/>
    <w:rsid w:val="00276D23"/>
    <w:rsid w:val="00277694"/>
    <w:rsid w:val="00280288"/>
    <w:rsid w:val="002825FD"/>
    <w:rsid w:val="00283818"/>
    <w:rsid w:val="00283ACE"/>
    <w:rsid w:val="002840B5"/>
    <w:rsid w:val="002859DF"/>
    <w:rsid w:val="00287768"/>
    <w:rsid w:val="00290F21"/>
    <w:rsid w:val="00292B93"/>
    <w:rsid w:val="00292FC5"/>
    <w:rsid w:val="002933DD"/>
    <w:rsid w:val="00293831"/>
    <w:rsid w:val="00293D7B"/>
    <w:rsid w:val="00294A2C"/>
    <w:rsid w:val="00294C8B"/>
    <w:rsid w:val="00295D85"/>
    <w:rsid w:val="002963B1"/>
    <w:rsid w:val="002A1127"/>
    <w:rsid w:val="002A1BDE"/>
    <w:rsid w:val="002A3B2D"/>
    <w:rsid w:val="002A4072"/>
    <w:rsid w:val="002A4860"/>
    <w:rsid w:val="002A500B"/>
    <w:rsid w:val="002A5236"/>
    <w:rsid w:val="002A6AE6"/>
    <w:rsid w:val="002A6F63"/>
    <w:rsid w:val="002A6FC3"/>
    <w:rsid w:val="002A7BAA"/>
    <w:rsid w:val="002B0310"/>
    <w:rsid w:val="002B04D3"/>
    <w:rsid w:val="002B18B7"/>
    <w:rsid w:val="002B37D8"/>
    <w:rsid w:val="002B3A74"/>
    <w:rsid w:val="002B3D18"/>
    <w:rsid w:val="002B5EB8"/>
    <w:rsid w:val="002B7D5C"/>
    <w:rsid w:val="002C0881"/>
    <w:rsid w:val="002C204A"/>
    <w:rsid w:val="002C2F9B"/>
    <w:rsid w:val="002C3532"/>
    <w:rsid w:val="002C4A2C"/>
    <w:rsid w:val="002C6AC0"/>
    <w:rsid w:val="002C71D8"/>
    <w:rsid w:val="002D0ABC"/>
    <w:rsid w:val="002D407C"/>
    <w:rsid w:val="002D49DA"/>
    <w:rsid w:val="002D644C"/>
    <w:rsid w:val="002E0827"/>
    <w:rsid w:val="002E1A96"/>
    <w:rsid w:val="002E7F9B"/>
    <w:rsid w:val="002F0BD8"/>
    <w:rsid w:val="002F2311"/>
    <w:rsid w:val="002F2C05"/>
    <w:rsid w:val="002F7C78"/>
    <w:rsid w:val="00300344"/>
    <w:rsid w:val="00302A03"/>
    <w:rsid w:val="00303A83"/>
    <w:rsid w:val="00306576"/>
    <w:rsid w:val="00310B2A"/>
    <w:rsid w:val="00311AF5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1D96"/>
    <w:rsid w:val="003320C2"/>
    <w:rsid w:val="00332160"/>
    <w:rsid w:val="00333ADC"/>
    <w:rsid w:val="003402A5"/>
    <w:rsid w:val="00344286"/>
    <w:rsid w:val="00344992"/>
    <w:rsid w:val="00346802"/>
    <w:rsid w:val="0034767E"/>
    <w:rsid w:val="0035017F"/>
    <w:rsid w:val="003503BF"/>
    <w:rsid w:val="003521B7"/>
    <w:rsid w:val="00353548"/>
    <w:rsid w:val="00353898"/>
    <w:rsid w:val="00356AD6"/>
    <w:rsid w:val="00356E07"/>
    <w:rsid w:val="00362FBD"/>
    <w:rsid w:val="0036321E"/>
    <w:rsid w:val="003636C7"/>
    <w:rsid w:val="00363FAE"/>
    <w:rsid w:val="00370D1F"/>
    <w:rsid w:val="00371539"/>
    <w:rsid w:val="00371F5D"/>
    <w:rsid w:val="00372C68"/>
    <w:rsid w:val="00372CD7"/>
    <w:rsid w:val="00372F1C"/>
    <w:rsid w:val="00377493"/>
    <w:rsid w:val="00377B03"/>
    <w:rsid w:val="0038176C"/>
    <w:rsid w:val="00381E1D"/>
    <w:rsid w:val="003826B1"/>
    <w:rsid w:val="0038279E"/>
    <w:rsid w:val="003841D6"/>
    <w:rsid w:val="00384B09"/>
    <w:rsid w:val="003859B2"/>
    <w:rsid w:val="00386628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25B0"/>
    <w:rsid w:val="003A26B8"/>
    <w:rsid w:val="003A2E81"/>
    <w:rsid w:val="003A5943"/>
    <w:rsid w:val="003A5EE0"/>
    <w:rsid w:val="003B1CCF"/>
    <w:rsid w:val="003B25AE"/>
    <w:rsid w:val="003B2AD5"/>
    <w:rsid w:val="003B301B"/>
    <w:rsid w:val="003B5A06"/>
    <w:rsid w:val="003C120F"/>
    <w:rsid w:val="003C1217"/>
    <w:rsid w:val="003C239F"/>
    <w:rsid w:val="003C24EA"/>
    <w:rsid w:val="003C272A"/>
    <w:rsid w:val="003C34BF"/>
    <w:rsid w:val="003C4F68"/>
    <w:rsid w:val="003C5F1A"/>
    <w:rsid w:val="003C6B33"/>
    <w:rsid w:val="003C7398"/>
    <w:rsid w:val="003C7FF4"/>
    <w:rsid w:val="003D0916"/>
    <w:rsid w:val="003D1A05"/>
    <w:rsid w:val="003D4214"/>
    <w:rsid w:val="003D560F"/>
    <w:rsid w:val="003D5DC4"/>
    <w:rsid w:val="003D65E3"/>
    <w:rsid w:val="003D762E"/>
    <w:rsid w:val="003E0A74"/>
    <w:rsid w:val="003E0A79"/>
    <w:rsid w:val="003E0CB2"/>
    <w:rsid w:val="003E1E8C"/>
    <w:rsid w:val="003E2083"/>
    <w:rsid w:val="003E27B9"/>
    <w:rsid w:val="003E2914"/>
    <w:rsid w:val="003E51AD"/>
    <w:rsid w:val="003E6185"/>
    <w:rsid w:val="003E70D1"/>
    <w:rsid w:val="003E7304"/>
    <w:rsid w:val="003F0329"/>
    <w:rsid w:val="003F04EA"/>
    <w:rsid w:val="003F0F9C"/>
    <w:rsid w:val="003F11B8"/>
    <w:rsid w:val="003F2BDF"/>
    <w:rsid w:val="003F3AFA"/>
    <w:rsid w:val="00400C25"/>
    <w:rsid w:val="00400E47"/>
    <w:rsid w:val="004010BA"/>
    <w:rsid w:val="00401740"/>
    <w:rsid w:val="004018A5"/>
    <w:rsid w:val="0040208C"/>
    <w:rsid w:val="0040231B"/>
    <w:rsid w:val="00403565"/>
    <w:rsid w:val="00404197"/>
    <w:rsid w:val="00404CE1"/>
    <w:rsid w:val="00405988"/>
    <w:rsid w:val="00406E64"/>
    <w:rsid w:val="004073D4"/>
    <w:rsid w:val="00410891"/>
    <w:rsid w:val="004158B8"/>
    <w:rsid w:val="00416083"/>
    <w:rsid w:val="00420EFF"/>
    <w:rsid w:val="0042565E"/>
    <w:rsid w:val="00427042"/>
    <w:rsid w:val="00427230"/>
    <w:rsid w:val="00427797"/>
    <w:rsid w:val="004419AC"/>
    <w:rsid w:val="00441A7C"/>
    <w:rsid w:val="004426BA"/>
    <w:rsid w:val="00442A6C"/>
    <w:rsid w:val="00442E35"/>
    <w:rsid w:val="0044798C"/>
    <w:rsid w:val="004549A8"/>
    <w:rsid w:val="00454E24"/>
    <w:rsid w:val="00456BCD"/>
    <w:rsid w:val="00456C69"/>
    <w:rsid w:val="00456D7F"/>
    <w:rsid w:val="00460112"/>
    <w:rsid w:val="00460B6D"/>
    <w:rsid w:val="0046157C"/>
    <w:rsid w:val="0046244D"/>
    <w:rsid w:val="00463F4E"/>
    <w:rsid w:val="0046469E"/>
    <w:rsid w:val="00465327"/>
    <w:rsid w:val="004667E8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85FF9"/>
    <w:rsid w:val="00487AF1"/>
    <w:rsid w:val="0049141F"/>
    <w:rsid w:val="00491892"/>
    <w:rsid w:val="00492F20"/>
    <w:rsid w:val="004943A1"/>
    <w:rsid w:val="00494AD7"/>
    <w:rsid w:val="00495FB7"/>
    <w:rsid w:val="0049684B"/>
    <w:rsid w:val="00496A2D"/>
    <w:rsid w:val="00496F18"/>
    <w:rsid w:val="00497917"/>
    <w:rsid w:val="004A04DB"/>
    <w:rsid w:val="004A1170"/>
    <w:rsid w:val="004A3F81"/>
    <w:rsid w:val="004A4067"/>
    <w:rsid w:val="004A5E9B"/>
    <w:rsid w:val="004B1956"/>
    <w:rsid w:val="004B24D5"/>
    <w:rsid w:val="004B447C"/>
    <w:rsid w:val="004B5594"/>
    <w:rsid w:val="004B75BB"/>
    <w:rsid w:val="004B7CA3"/>
    <w:rsid w:val="004C3A46"/>
    <w:rsid w:val="004C4FD3"/>
    <w:rsid w:val="004C5B51"/>
    <w:rsid w:val="004C6E53"/>
    <w:rsid w:val="004C7B13"/>
    <w:rsid w:val="004C7F3F"/>
    <w:rsid w:val="004D0490"/>
    <w:rsid w:val="004D0637"/>
    <w:rsid w:val="004D0CC7"/>
    <w:rsid w:val="004D186B"/>
    <w:rsid w:val="004D3B10"/>
    <w:rsid w:val="004D3B5E"/>
    <w:rsid w:val="004D46D2"/>
    <w:rsid w:val="004D5284"/>
    <w:rsid w:val="004E0417"/>
    <w:rsid w:val="004E04FA"/>
    <w:rsid w:val="004E11A3"/>
    <w:rsid w:val="004E177B"/>
    <w:rsid w:val="004E2CCB"/>
    <w:rsid w:val="004E57BA"/>
    <w:rsid w:val="004E5BC3"/>
    <w:rsid w:val="004F1CF0"/>
    <w:rsid w:val="004F1E8D"/>
    <w:rsid w:val="004F5420"/>
    <w:rsid w:val="004F5847"/>
    <w:rsid w:val="004F7CB6"/>
    <w:rsid w:val="005009C9"/>
    <w:rsid w:val="00501425"/>
    <w:rsid w:val="005014B7"/>
    <w:rsid w:val="005016C8"/>
    <w:rsid w:val="00503EC9"/>
    <w:rsid w:val="005041DB"/>
    <w:rsid w:val="00504803"/>
    <w:rsid w:val="0050633F"/>
    <w:rsid w:val="0050722B"/>
    <w:rsid w:val="00510778"/>
    <w:rsid w:val="005131DD"/>
    <w:rsid w:val="005212F9"/>
    <w:rsid w:val="005220AD"/>
    <w:rsid w:val="00522277"/>
    <w:rsid w:val="0052249E"/>
    <w:rsid w:val="005224AE"/>
    <w:rsid w:val="00522AC3"/>
    <w:rsid w:val="005232BB"/>
    <w:rsid w:val="00523C54"/>
    <w:rsid w:val="0052527C"/>
    <w:rsid w:val="005264A2"/>
    <w:rsid w:val="00526F96"/>
    <w:rsid w:val="00530A3D"/>
    <w:rsid w:val="00530D01"/>
    <w:rsid w:val="00533036"/>
    <w:rsid w:val="005339BC"/>
    <w:rsid w:val="005362A1"/>
    <w:rsid w:val="00540892"/>
    <w:rsid w:val="005423CF"/>
    <w:rsid w:val="00543005"/>
    <w:rsid w:val="00545024"/>
    <w:rsid w:val="005453BB"/>
    <w:rsid w:val="0054791A"/>
    <w:rsid w:val="00547EDF"/>
    <w:rsid w:val="005540F7"/>
    <w:rsid w:val="00555C57"/>
    <w:rsid w:val="00560FF1"/>
    <w:rsid w:val="00562955"/>
    <w:rsid w:val="00565BE2"/>
    <w:rsid w:val="0056619C"/>
    <w:rsid w:val="00566C75"/>
    <w:rsid w:val="00567464"/>
    <w:rsid w:val="0057099B"/>
    <w:rsid w:val="00571E03"/>
    <w:rsid w:val="00571F4B"/>
    <w:rsid w:val="005751F2"/>
    <w:rsid w:val="0057584D"/>
    <w:rsid w:val="00575AD0"/>
    <w:rsid w:val="00575C51"/>
    <w:rsid w:val="00576607"/>
    <w:rsid w:val="00576BCF"/>
    <w:rsid w:val="00577971"/>
    <w:rsid w:val="00577BEF"/>
    <w:rsid w:val="0058057B"/>
    <w:rsid w:val="005807A2"/>
    <w:rsid w:val="0058255B"/>
    <w:rsid w:val="00583751"/>
    <w:rsid w:val="00584181"/>
    <w:rsid w:val="00584183"/>
    <w:rsid w:val="005841AF"/>
    <w:rsid w:val="00584635"/>
    <w:rsid w:val="005867ED"/>
    <w:rsid w:val="00587F27"/>
    <w:rsid w:val="00591BAD"/>
    <w:rsid w:val="00592B24"/>
    <w:rsid w:val="0059302C"/>
    <w:rsid w:val="00593715"/>
    <w:rsid w:val="00593F19"/>
    <w:rsid w:val="005956CD"/>
    <w:rsid w:val="00596A46"/>
    <w:rsid w:val="0059773B"/>
    <w:rsid w:val="005A2109"/>
    <w:rsid w:val="005A2AE1"/>
    <w:rsid w:val="005A2D0B"/>
    <w:rsid w:val="005A3B8B"/>
    <w:rsid w:val="005A4DD0"/>
    <w:rsid w:val="005A5889"/>
    <w:rsid w:val="005A5E7B"/>
    <w:rsid w:val="005B0FD8"/>
    <w:rsid w:val="005B48E3"/>
    <w:rsid w:val="005B7B51"/>
    <w:rsid w:val="005B7F0D"/>
    <w:rsid w:val="005C042D"/>
    <w:rsid w:val="005C074A"/>
    <w:rsid w:val="005C1F1E"/>
    <w:rsid w:val="005C319F"/>
    <w:rsid w:val="005C37CD"/>
    <w:rsid w:val="005C4C8D"/>
    <w:rsid w:val="005C6484"/>
    <w:rsid w:val="005D0E30"/>
    <w:rsid w:val="005D3F4B"/>
    <w:rsid w:val="005D44F4"/>
    <w:rsid w:val="005D51B7"/>
    <w:rsid w:val="005D55D6"/>
    <w:rsid w:val="005D594C"/>
    <w:rsid w:val="005D5A5F"/>
    <w:rsid w:val="005D6FC0"/>
    <w:rsid w:val="005D71BC"/>
    <w:rsid w:val="005E04CB"/>
    <w:rsid w:val="005E2B70"/>
    <w:rsid w:val="005E5D7F"/>
    <w:rsid w:val="005E6F19"/>
    <w:rsid w:val="005F06C5"/>
    <w:rsid w:val="005F0735"/>
    <w:rsid w:val="005F4EA7"/>
    <w:rsid w:val="005F4EAC"/>
    <w:rsid w:val="005F5E35"/>
    <w:rsid w:val="005F6C2E"/>
    <w:rsid w:val="005F748C"/>
    <w:rsid w:val="00602278"/>
    <w:rsid w:val="006044FA"/>
    <w:rsid w:val="00604E32"/>
    <w:rsid w:val="0060545D"/>
    <w:rsid w:val="00606D3D"/>
    <w:rsid w:val="0061029F"/>
    <w:rsid w:val="00612004"/>
    <w:rsid w:val="006125F7"/>
    <w:rsid w:val="0061577F"/>
    <w:rsid w:val="00616BE9"/>
    <w:rsid w:val="00616EF4"/>
    <w:rsid w:val="00621857"/>
    <w:rsid w:val="00624D86"/>
    <w:rsid w:val="00625DBA"/>
    <w:rsid w:val="00630DA3"/>
    <w:rsid w:val="00631529"/>
    <w:rsid w:val="00632A2A"/>
    <w:rsid w:val="00633247"/>
    <w:rsid w:val="00633A6E"/>
    <w:rsid w:val="00633E05"/>
    <w:rsid w:val="00634010"/>
    <w:rsid w:val="0063439C"/>
    <w:rsid w:val="00635BCB"/>
    <w:rsid w:val="00636657"/>
    <w:rsid w:val="00640DF2"/>
    <w:rsid w:val="006432C0"/>
    <w:rsid w:val="006433A8"/>
    <w:rsid w:val="006442C0"/>
    <w:rsid w:val="00644438"/>
    <w:rsid w:val="006448A2"/>
    <w:rsid w:val="006463C0"/>
    <w:rsid w:val="00647678"/>
    <w:rsid w:val="006501DB"/>
    <w:rsid w:val="006512CF"/>
    <w:rsid w:val="00651D0E"/>
    <w:rsid w:val="0065253D"/>
    <w:rsid w:val="00652DD8"/>
    <w:rsid w:val="006541E3"/>
    <w:rsid w:val="00655107"/>
    <w:rsid w:val="0065561D"/>
    <w:rsid w:val="00655D4F"/>
    <w:rsid w:val="00656294"/>
    <w:rsid w:val="00656B79"/>
    <w:rsid w:val="00656F4F"/>
    <w:rsid w:val="006621B5"/>
    <w:rsid w:val="0066244A"/>
    <w:rsid w:val="0066447C"/>
    <w:rsid w:val="00666706"/>
    <w:rsid w:val="00666720"/>
    <w:rsid w:val="006718FC"/>
    <w:rsid w:val="00672A36"/>
    <w:rsid w:val="00673BA5"/>
    <w:rsid w:val="00674F25"/>
    <w:rsid w:val="00676435"/>
    <w:rsid w:val="00677532"/>
    <w:rsid w:val="00677C05"/>
    <w:rsid w:val="00680C95"/>
    <w:rsid w:val="006812BE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1828"/>
    <w:rsid w:val="0069223F"/>
    <w:rsid w:val="00692F18"/>
    <w:rsid w:val="0069302E"/>
    <w:rsid w:val="00694FA1"/>
    <w:rsid w:val="006A0F82"/>
    <w:rsid w:val="006A3EE4"/>
    <w:rsid w:val="006A4E87"/>
    <w:rsid w:val="006B00ED"/>
    <w:rsid w:val="006B0B83"/>
    <w:rsid w:val="006B1AC0"/>
    <w:rsid w:val="006B2D74"/>
    <w:rsid w:val="006B3A10"/>
    <w:rsid w:val="006B50EF"/>
    <w:rsid w:val="006B5569"/>
    <w:rsid w:val="006B61F1"/>
    <w:rsid w:val="006B63EC"/>
    <w:rsid w:val="006B6C16"/>
    <w:rsid w:val="006B7235"/>
    <w:rsid w:val="006C1BC3"/>
    <w:rsid w:val="006C2107"/>
    <w:rsid w:val="006C4C70"/>
    <w:rsid w:val="006C5085"/>
    <w:rsid w:val="006C5681"/>
    <w:rsid w:val="006C5A2E"/>
    <w:rsid w:val="006C6767"/>
    <w:rsid w:val="006C7E0D"/>
    <w:rsid w:val="006C7E2B"/>
    <w:rsid w:val="006D0184"/>
    <w:rsid w:val="006D0999"/>
    <w:rsid w:val="006D1234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1A0A"/>
    <w:rsid w:val="006E5CB7"/>
    <w:rsid w:val="006E6042"/>
    <w:rsid w:val="006E698C"/>
    <w:rsid w:val="006E6995"/>
    <w:rsid w:val="006E72EE"/>
    <w:rsid w:val="006E79F8"/>
    <w:rsid w:val="006F16AB"/>
    <w:rsid w:val="006F3F3A"/>
    <w:rsid w:val="006F4A10"/>
    <w:rsid w:val="006F4AEE"/>
    <w:rsid w:val="006F5114"/>
    <w:rsid w:val="006F54C4"/>
    <w:rsid w:val="006F66CE"/>
    <w:rsid w:val="00701291"/>
    <w:rsid w:val="007064EE"/>
    <w:rsid w:val="0071020B"/>
    <w:rsid w:val="0071173F"/>
    <w:rsid w:val="00711D9D"/>
    <w:rsid w:val="00712798"/>
    <w:rsid w:val="007132F7"/>
    <w:rsid w:val="007141E2"/>
    <w:rsid w:val="00715797"/>
    <w:rsid w:val="007174B8"/>
    <w:rsid w:val="00717753"/>
    <w:rsid w:val="007178DA"/>
    <w:rsid w:val="007206B9"/>
    <w:rsid w:val="00722153"/>
    <w:rsid w:val="007244D6"/>
    <w:rsid w:val="007245DF"/>
    <w:rsid w:val="00725F4F"/>
    <w:rsid w:val="00726606"/>
    <w:rsid w:val="00730A3D"/>
    <w:rsid w:val="00732369"/>
    <w:rsid w:val="007328C9"/>
    <w:rsid w:val="007334FE"/>
    <w:rsid w:val="00735095"/>
    <w:rsid w:val="00735539"/>
    <w:rsid w:val="007362EB"/>
    <w:rsid w:val="00740F26"/>
    <w:rsid w:val="00743221"/>
    <w:rsid w:val="007434B8"/>
    <w:rsid w:val="007475E4"/>
    <w:rsid w:val="00747D21"/>
    <w:rsid w:val="00750117"/>
    <w:rsid w:val="00750CF4"/>
    <w:rsid w:val="0075341A"/>
    <w:rsid w:val="007534E1"/>
    <w:rsid w:val="00755BB9"/>
    <w:rsid w:val="00757776"/>
    <w:rsid w:val="00760381"/>
    <w:rsid w:val="00760B9A"/>
    <w:rsid w:val="00762A23"/>
    <w:rsid w:val="007643D8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2C77"/>
    <w:rsid w:val="00783C5F"/>
    <w:rsid w:val="007859C4"/>
    <w:rsid w:val="007903A8"/>
    <w:rsid w:val="00791056"/>
    <w:rsid w:val="00791DD2"/>
    <w:rsid w:val="00792B3B"/>
    <w:rsid w:val="00793D9E"/>
    <w:rsid w:val="00795A64"/>
    <w:rsid w:val="007968EE"/>
    <w:rsid w:val="00797740"/>
    <w:rsid w:val="007A0514"/>
    <w:rsid w:val="007A20A9"/>
    <w:rsid w:val="007A239D"/>
    <w:rsid w:val="007A3B2C"/>
    <w:rsid w:val="007A3C40"/>
    <w:rsid w:val="007A4B5A"/>
    <w:rsid w:val="007A6D14"/>
    <w:rsid w:val="007A7995"/>
    <w:rsid w:val="007A7CDD"/>
    <w:rsid w:val="007B0927"/>
    <w:rsid w:val="007B2BB0"/>
    <w:rsid w:val="007B44EC"/>
    <w:rsid w:val="007B5967"/>
    <w:rsid w:val="007B5C47"/>
    <w:rsid w:val="007C11CD"/>
    <w:rsid w:val="007C2E52"/>
    <w:rsid w:val="007C35FF"/>
    <w:rsid w:val="007C4113"/>
    <w:rsid w:val="007C471B"/>
    <w:rsid w:val="007C5E4A"/>
    <w:rsid w:val="007C5F01"/>
    <w:rsid w:val="007C6049"/>
    <w:rsid w:val="007C689E"/>
    <w:rsid w:val="007C754B"/>
    <w:rsid w:val="007C7738"/>
    <w:rsid w:val="007D0425"/>
    <w:rsid w:val="007D1AFA"/>
    <w:rsid w:val="007D35F1"/>
    <w:rsid w:val="007D444E"/>
    <w:rsid w:val="007D4F3C"/>
    <w:rsid w:val="007E23D7"/>
    <w:rsid w:val="007E55E5"/>
    <w:rsid w:val="007E5BB7"/>
    <w:rsid w:val="007E6186"/>
    <w:rsid w:val="007E6BFC"/>
    <w:rsid w:val="007F0376"/>
    <w:rsid w:val="007F0E90"/>
    <w:rsid w:val="007F2C58"/>
    <w:rsid w:val="007F3C55"/>
    <w:rsid w:val="007F3DB8"/>
    <w:rsid w:val="007F52BA"/>
    <w:rsid w:val="00800613"/>
    <w:rsid w:val="00801EBF"/>
    <w:rsid w:val="00803EC1"/>
    <w:rsid w:val="008070D5"/>
    <w:rsid w:val="00807825"/>
    <w:rsid w:val="008107BA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4394"/>
    <w:rsid w:val="00830D61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34"/>
    <w:rsid w:val="00851AD8"/>
    <w:rsid w:val="00852160"/>
    <w:rsid w:val="008523C9"/>
    <w:rsid w:val="00853485"/>
    <w:rsid w:val="008553B2"/>
    <w:rsid w:val="008605BF"/>
    <w:rsid w:val="008610C5"/>
    <w:rsid w:val="008611D8"/>
    <w:rsid w:val="0086144A"/>
    <w:rsid w:val="0086323C"/>
    <w:rsid w:val="008632A5"/>
    <w:rsid w:val="00863409"/>
    <w:rsid w:val="00864A6A"/>
    <w:rsid w:val="0086650B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D0A"/>
    <w:rsid w:val="00884FCE"/>
    <w:rsid w:val="00885C2B"/>
    <w:rsid w:val="00887DA0"/>
    <w:rsid w:val="00891A7E"/>
    <w:rsid w:val="0089225A"/>
    <w:rsid w:val="00893F3B"/>
    <w:rsid w:val="00897E66"/>
    <w:rsid w:val="008A100B"/>
    <w:rsid w:val="008A204C"/>
    <w:rsid w:val="008A361C"/>
    <w:rsid w:val="008A4270"/>
    <w:rsid w:val="008A500D"/>
    <w:rsid w:val="008A521F"/>
    <w:rsid w:val="008A5850"/>
    <w:rsid w:val="008B0A0E"/>
    <w:rsid w:val="008B121F"/>
    <w:rsid w:val="008B1771"/>
    <w:rsid w:val="008B35A5"/>
    <w:rsid w:val="008B3B3E"/>
    <w:rsid w:val="008B47C3"/>
    <w:rsid w:val="008B7221"/>
    <w:rsid w:val="008C0343"/>
    <w:rsid w:val="008C04E3"/>
    <w:rsid w:val="008C0D2B"/>
    <w:rsid w:val="008C15BF"/>
    <w:rsid w:val="008C270D"/>
    <w:rsid w:val="008C4810"/>
    <w:rsid w:val="008C4AC2"/>
    <w:rsid w:val="008C52CA"/>
    <w:rsid w:val="008C5D30"/>
    <w:rsid w:val="008C61DD"/>
    <w:rsid w:val="008C630C"/>
    <w:rsid w:val="008C6CAB"/>
    <w:rsid w:val="008D1D27"/>
    <w:rsid w:val="008D1F83"/>
    <w:rsid w:val="008D36FA"/>
    <w:rsid w:val="008D4379"/>
    <w:rsid w:val="008D6A09"/>
    <w:rsid w:val="008E229B"/>
    <w:rsid w:val="008E32CE"/>
    <w:rsid w:val="008E365C"/>
    <w:rsid w:val="008E6CAB"/>
    <w:rsid w:val="008E7A0D"/>
    <w:rsid w:val="008F1C50"/>
    <w:rsid w:val="008F566C"/>
    <w:rsid w:val="008F58F2"/>
    <w:rsid w:val="008F71EE"/>
    <w:rsid w:val="00900413"/>
    <w:rsid w:val="009026FF"/>
    <w:rsid w:val="00903E4D"/>
    <w:rsid w:val="009053EB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26A0B"/>
    <w:rsid w:val="009311BF"/>
    <w:rsid w:val="00932A9E"/>
    <w:rsid w:val="00933F17"/>
    <w:rsid w:val="0093589D"/>
    <w:rsid w:val="00935FFC"/>
    <w:rsid w:val="00937337"/>
    <w:rsid w:val="009379CD"/>
    <w:rsid w:val="009379ED"/>
    <w:rsid w:val="00940BBD"/>
    <w:rsid w:val="00941DD6"/>
    <w:rsid w:val="00943C72"/>
    <w:rsid w:val="009453D9"/>
    <w:rsid w:val="0095284F"/>
    <w:rsid w:val="00953313"/>
    <w:rsid w:val="00953324"/>
    <w:rsid w:val="00953AD0"/>
    <w:rsid w:val="00954258"/>
    <w:rsid w:val="0095432A"/>
    <w:rsid w:val="00955DA6"/>
    <w:rsid w:val="009573D3"/>
    <w:rsid w:val="00961162"/>
    <w:rsid w:val="0096218F"/>
    <w:rsid w:val="0096289C"/>
    <w:rsid w:val="00964ACC"/>
    <w:rsid w:val="00965C42"/>
    <w:rsid w:val="009668E9"/>
    <w:rsid w:val="00966CB5"/>
    <w:rsid w:val="00966CE5"/>
    <w:rsid w:val="00970272"/>
    <w:rsid w:val="00971533"/>
    <w:rsid w:val="009722CB"/>
    <w:rsid w:val="00972B05"/>
    <w:rsid w:val="00972EC2"/>
    <w:rsid w:val="00973660"/>
    <w:rsid w:val="00973929"/>
    <w:rsid w:val="00973F60"/>
    <w:rsid w:val="00974A25"/>
    <w:rsid w:val="00974D13"/>
    <w:rsid w:val="00974F9E"/>
    <w:rsid w:val="009758C9"/>
    <w:rsid w:val="009758F5"/>
    <w:rsid w:val="009766E0"/>
    <w:rsid w:val="00977415"/>
    <w:rsid w:val="00982094"/>
    <w:rsid w:val="00990D16"/>
    <w:rsid w:val="00992C19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09A"/>
    <w:rsid w:val="009B21FF"/>
    <w:rsid w:val="009B2444"/>
    <w:rsid w:val="009B25CB"/>
    <w:rsid w:val="009B3F33"/>
    <w:rsid w:val="009B4326"/>
    <w:rsid w:val="009B5FC0"/>
    <w:rsid w:val="009B69A4"/>
    <w:rsid w:val="009B6D97"/>
    <w:rsid w:val="009B76DD"/>
    <w:rsid w:val="009C1C5F"/>
    <w:rsid w:val="009C278E"/>
    <w:rsid w:val="009C2E11"/>
    <w:rsid w:val="009C4E13"/>
    <w:rsid w:val="009C5833"/>
    <w:rsid w:val="009C6230"/>
    <w:rsid w:val="009C63AC"/>
    <w:rsid w:val="009C7A98"/>
    <w:rsid w:val="009D0034"/>
    <w:rsid w:val="009D229D"/>
    <w:rsid w:val="009D2EF7"/>
    <w:rsid w:val="009D435B"/>
    <w:rsid w:val="009D4677"/>
    <w:rsid w:val="009D5A83"/>
    <w:rsid w:val="009D61D8"/>
    <w:rsid w:val="009D65B0"/>
    <w:rsid w:val="009D6C7A"/>
    <w:rsid w:val="009E15CA"/>
    <w:rsid w:val="009E5185"/>
    <w:rsid w:val="009E5610"/>
    <w:rsid w:val="009E7124"/>
    <w:rsid w:val="009E77CF"/>
    <w:rsid w:val="009F3B58"/>
    <w:rsid w:val="009F3C7C"/>
    <w:rsid w:val="009F40F0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3459"/>
    <w:rsid w:val="00A24E7C"/>
    <w:rsid w:val="00A266B4"/>
    <w:rsid w:val="00A26946"/>
    <w:rsid w:val="00A27669"/>
    <w:rsid w:val="00A27CB0"/>
    <w:rsid w:val="00A31012"/>
    <w:rsid w:val="00A31BD1"/>
    <w:rsid w:val="00A331C5"/>
    <w:rsid w:val="00A3396A"/>
    <w:rsid w:val="00A33D3D"/>
    <w:rsid w:val="00A354D2"/>
    <w:rsid w:val="00A35C30"/>
    <w:rsid w:val="00A36300"/>
    <w:rsid w:val="00A366D2"/>
    <w:rsid w:val="00A36E57"/>
    <w:rsid w:val="00A40BFA"/>
    <w:rsid w:val="00A412DB"/>
    <w:rsid w:val="00A43B30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3CB9"/>
    <w:rsid w:val="00A648A6"/>
    <w:rsid w:val="00A6552D"/>
    <w:rsid w:val="00A65AD5"/>
    <w:rsid w:val="00A7068B"/>
    <w:rsid w:val="00A71FFE"/>
    <w:rsid w:val="00A72962"/>
    <w:rsid w:val="00A72CE9"/>
    <w:rsid w:val="00A73F3C"/>
    <w:rsid w:val="00A7420A"/>
    <w:rsid w:val="00A75A31"/>
    <w:rsid w:val="00A77EB1"/>
    <w:rsid w:val="00A80DAA"/>
    <w:rsid w:val="00A85B58"/>
    <w:rsid w:val="00A85F78"/>
    <w:rsid w:val="00A86114"/>
    <w:rsid w:val="00A86323"/>
    <w:rsid w:val="00A878AD"/>
    <w:rsid w:val="00A90501"/>
    <w:rsid w:val="00A94724"/>
    <w:rsid w:val="00A94B3D"/>
    <w:rsid w:val="00A96183"/>
    <w:rsid w:val="00A97236"/>
    <w:rsid w:val="00AA08A9"/>
    <w:rsid w:val="00AA0CC6"/>
    <w:rsid w:val="00AA4B3E"/>
    <w:rsid w:val="00AA4DB7"/>
    <w:rsid w:val="00AA57EE"/>
    <w:rsid w:val="00AA6CE5"/>
    <w:rsid w:val="00AA72E0"/>
    <w:rsid w:val="00AA7B5D"/>
    <w:rsid w:val="00AB0162"/>
    <w:rsid w:val="00AB05B2"/>
    <w:rsid w:val="00AB19B7"/>
    <w:rsid w:val="00AB235A"/>
    <w:rsid w:val="00AB2A33"/>
    <w:rsid w:val="00AB3379"/>
    <w:rsid w:val="00AB55DC"/>
    <w:rsid w:val="00AB6AF7"/>
    <w:rsid w:val="00AB7CCF"/>
    <w:rsid w:val="00AC05B8"/>
    <w:rsid w:val="00AC07A2"/>
    <w:rsid w:val="00AC1FB2"/>
    <w:rsid w:val="00AC2467"/>
    <w:rsid w:val="00AC2F3A"/>
    <w:rsid w:val="00AC393C"/>
    <w:rsid w:val="00AC3E72"/>
    <w:rsid w:val="00AC4906"/>
    <w:rsid w:val="00AC6074"/>
    <w:rsid w:val="00AC652D"/>
    <w:rsid w:val="00AC65DA"/>
    <w:rsid w:val="00AC6C7C"/>
    <w:rsid w:val="00AC7241"/>
    <w:rsid w:val="00AD0BC6"/>
    <w:rsid w:val="00AD3F1E"/>
    <w:rsid w:val="00AD48D9"/>
    <w:rsid w:val="00AD7EB1"/>
    <w:rsid w:val="00AE0EB4"/>
    <w:rsid w:val="00AE17FD"/>
    <w:rsid w:val="00AE1C80"/>
    <w:rsid w:val="00AE48B1"/>
    <w:rsid w:val="00AE4D4F"/>
    <w:rsid w:val="00AE53E2"/>
    <w:rsid w:val="00AE64A0"/>
    <w:rsid w:val="00AE7E08"/>
    <w:rsid w:val="00AF020D"/>
    <w:rsid w:val="00AF34B2"/>
    <w:rsid w:val="00AF3B8A"/>
    <w:rsid w:val="00AF4247"/>
    <w:rsid w:val="00AF4406"/>
    <w:rsid w:val="00AF7205"/>
    <w:rsid w:val="00AF7CB6"/>
    <w:rsid w:val="00B00E27"/>
    <w:rsid w:val="00B010DC"/>
    <w:rsid w:val="00B0120A"/>
    <w:rsid w:val="00B02E0D"/>
    <w:rsid w:val="00B046EB"/>
    <w:rsid w:val="00B04810"/>
    <w:rsid w:val="00B0638B"/>
    <w:rsid w:val="00B06BC7"/>
    <w:rsid w:val="00B07CBF"/>
    <w:rsid w:val="00B10261"/>
    <w:rsid w:val="00B11AC0"/>
    <w:rsid w:val="00B13D93"/>
    <w:rsid w:val="00B143A1"/>
    <w:rsid w:val="00B17922"/>
    <w:rsid w:val="00B20A25"/>
    <w:rsid w:val="00B223D3"/>
    <w:rsid w:val="00B232D0"/>
    <w:rsid w:val="00B24301"/>
    <w:rsid w:val="00B24773"/>
    <w:rsid w:val="00B2501F"/>
    <w:rsid w:val="00B26EB1"/>
    <w:rsid w:val="00B3187B"/>
    <w:rsid w:val="00B33951"/>
    <w:rsid w:val="00B349E7"/>
    <w:rsid w:val="00B359BC"/>
    <w:rsid w:val="00B41CC3"/>
    <w:rsid w:val="00B41E8F"/>
    <w:rsid w:val="00B43E72"/>
    <w:rsid w:val="00B45569"/>
    <w:rsid w:val="00B55255"/>
    <w:rsid w:val="00B57ACF"/>
    <w:rsid w:val="00B604DA"/>
    <w:rsid w:val="00B6099F"/>
    <w:rsid w:val="00B632EC"/>
    <w:rsid w:val="00B64B33"/>
    <w:rsid w:val="00B64E41"/>
    <w:rsid w:val="00B64FBA"/>
    <w:rsid w:val="00B66BD8"/>
    <w:rsid w:val="00B6769D"/>
    <w:rsid w:val="00B70CD9"/>
    <w:rsid w:val="00B71DE1"/>
    <w:rsid w:val="00B721A9"/>
    <w:rsid w:val="00B721E8"/>
    <w:rsid w:val="00B7279A"/>
    <w:rsid w:val="00B72CA5"/>
    <w:rsid w:val="00B75354"/>
    <w:rsid w:val="00B77FED"/>
    <w:rsid w:val="00B80B3C"/>
    <w:rsid w:val="00B80C5C"/>
    <w:rsid w:val="00B80EAE"/>
    <w:rsid w:val="00B810FF"/>
    <w:rsid w:val="00B815CE"/>
    <w:rsid w:val="00B818AC"/>
    <w:rsid w:val="00B83259"/>
    <w:rsid w:val="00B836A3"/>
    <w:rsid w:val="00B83A92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00C5"/>
    <w:rsid w:val="00BB0CF9"/>
    <w:rsid w:val="00BB2F77"/>
    <w:rsid w:val="00BB37DD"/>
    <w:rsid w:val="00BB3C9E"/>
    <w:rsid w:val="00BB3D8E"/>
    <w:rsid w:val="00BB64A5"/>
    <w:rsid w:val="00BB7E5D"/>
    <w:rsid w:val="00BC0B0D"/>
    <w:rsid w:val="00BC0C2B"/>
    <w:rsid w:val="00BC2073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2989"/>
    <w:rsid w:val="00BD3921"/>
    <w:rsid w:val="00BD3CC3"/>
    <w:rsid w:val="00BD7C90"/>
    <w:rsid w:val="00BE1C3B"/>
    <w:rsid w:val="00BE451E"/>
    <w:rsid w:val="00BE526C"/>
    <w:rsid w:val="00BE7A59"/>
    <w:rsid w:val="00BE7D00"/>
    <w:rsid w:val="00BF0C8F"/>
    <w:rsid w:val="00BF16FE"/>
    <w:rsid w:val="00BF3C25"/>
    <w:rsid w:val="00BF4263"/>
    <w:rsid w:val="00BF52F7"/>
    <w:rsid w:val="00BF792E"/>
    <w:rsid w:val="00BF7DE5"/>
    <w:rsid w:val="00C0011A"/>
    <w:rsid w:val="00C02B3A"/>
    <w:rsid w:val="00C03D74"/>
    <w:rsid w:val="00C03F21"/>
    <w:rsid w:val="00C04492"/>
    <w:rsid w:val="00C044B7"/>
    <w:rsid w:val="00C06BD5"/>
    <w:rsid w:val="00C11715"/>
    <w:rsid w:val="00C139AA"/>
    <w:rsid w:val="00C16377"/>
    <w:rsid w:val="00C16993"/>
    <w:rsid w:val="00C170F6"/>
    <w:rsid w:val="00C238E5"/>
    <w:rsid w:val="00C23DD5"/>
    <w:rsid w:val="00C243CB"/>
    <w:rsid w:val="00C25F67"/>
    <w:rsid w:val="00C263C6"/>
    <w:rsid w:val="00C2698C"/>
    <w:rsid w:val="00C26EE8"/>
    <w:rsid w:val="00C2728F"/>
    <w:rsid w:val="00C2792E"/>
    <w:rsid w:val="00C30773"/>
    <w:rsid w:val="00C31116"/>
    <w:rsid w:val="00C3124E"/>
    <w:rsid w:val="00C403DF"/>
    <w:rsid w:val="00C41B97"/>
    <w:rsid w:val="00C423B1"/>
    <w:rsid w:val="00C42895"/>
    <w:rsid w:val="00C42F4B"/>
    <w:rsid w:val="00C46B87"/>
    <w:rsid w:val="00C46EE0"/>
    <w:rsid w:val="00C52D9F"/>
    <w:rsid w:val="00C534D0"/>
    <w:rsid w:val="00C54188"/>
    <w:rsid w:val="00C55B72"/>
    <w:rsid w:val="00C61064"/>
    <w:rsid w:val="00C61B38"/>
    <w:rsid w:val="00C620A2"/>
    <w:rsid w:val="00C623DD"/>
    <w:rsid w:val="00C62851"/>
    <w:rsid w:val="00C667FB"/>
    <w:rsid w:val="00C705A4"/>
    <w:rsid w:val="00C70D87"/>
    <w:rsid w:val="00C72AF4"/>
    <w:rsid w:val="00C73573"/>
    <w:rsid w:val="00C73921"/>
    <w:rsid w:val="00C73D54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97510"/>
    <w:rsid w:val="00CA0765"/>
    <w:rsid w:val="00CA0B92"/>
    <w:rsid w:val="00CA36BD"/>
    <w:rsid w:val="00CA3EF3"/>
    <w:rsid w:val="00CA4ED8"/>
    <w:rsid w:val="00CA4EED"/>
    <w:rsid w:val="00CA6F4D"/>
    <w:rsid w:val="00CA72E3"/>
    <w:rsid w:val="00CB25B9"/>
    <w:rsid w:val="00CB4F90"/>
    <w:rsid w:val="00CC360E"/>
    <w:rsid w:val="00CC5217"/>
    <w:rsid w:val="00CC523D"/>
    <w:rsid w:val="00CC5709"/>
    <w:rsid w:val="00CC67F7"/>
    <w:rsid w:val="00CC6F1D"/>
    <w:rsid w:val="00CD1E5B"/>
    <w:rsid w:val="00CD35B3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59BD"/>
    <w:rsid w:val="00CF6509"/>
    <w:rsid w:val="00CF7CC2"/>
    <w:rsid w:val="00D003DA"/>
    <w:rsid w:val="00D00EE3"/>
    <w:rsid w:val="00D021AF"/>
    <w:rsid w:val="00D037C5"/>
    <w:rsid w:val="00D04254"/>
    <w:rsid w:val="00D0439C"/>
    <w:rsid w:val="00D04473"/>
    <w:rsid w:val="00D04677"/>
    <w:rsid w:val="00D072A4"/>
    <w:rsid w:val="00D07A5B"/>
    <w:rsid w:val="00D12D62"/>
    <w:rsid w:val="00D2015A"/>
    <w:rsid w:val="00D20769"/>
    <w:rsid w:val="00D22923"/>
    <w:rsid w:val="00D22F70"/>
    <w:rsid w:val="00D23C21"/>
    <w:rsid w:val="00D23C56"/>
    <w:rsid w:val="00D25667"/>
    <w:rsid w:val="00D30D06"/>
    <w:rsid w:val="00D30F89"/>
    <w:rsid w:val="00D3318C"/>
    <w:rsid w:val="00D36182"/>
    <w:rsid w:val="00D36F5F"/>
    <w:rsid w:val="00D40075"/>
    <w:rsid w:val="00D4087D"/>
    <w:rsid w:val="00D41604"/>
    <w:rsid w:val="00D420FD"/>
    <w:rsid w:val="00D4384D"/>
    <w:rsid w:val="00D43AB8"/>
    <w:rsid w:val="00D45A1F"/>
    <w:rsid w:val="00D46240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1BBB"/>
    <w:rsid w:val="00D658A4"/>
    <w:rsid w:val="00D678CB"/>
    <w:rsid w:val="00D67D4A"/>
    <w:rsid w:val="00D70B49"/>
    <w:rsid w:val="00D70DFC"/>
    <w:rsid w:val="00D72472"/>
    <w:rsid w:val="00D7323E"/>
    <w:rsid w:val="00D74769"/>
    <w:rsid w:val="00D7556F"/>
    <w:rsid w:val="00D762D4"/>
    <w:rsid w:val="00D76F3F"/>
    <w:rsid w:val="00D8278D"/>
    <w:rsid w:val="00D82ADC"/>
    <w:rsid w:val="00D83473"/>
    <w:rsid w:val="00D835AF"/>
    <w:rsid w:val="00D840F8"/>
    <w:rsid w:val="00D90385"/>
    <w:rsid w:val="00D90710"/>
    <w:rsid w:val="00D91AB3"/>
    <w:rsid w:val="00D94516"/>
    <w:rsid w:val="00DA1B39"/>
    <w:rsid w:val="00DA3D64"/>
    <w:rsid w:val="00DB157B"/>
    <w:rsid w:val="00DB19E7"/>
    <w:rsid w:val="00DB1D0A"/>
    <w:rsid w:val="00DB3F1A"/>
    <w:rsid w:val="00DB4770"/>
    <w:rsid w:val="00DB49B7"/>
    <w:rsid w:val="00DB4FE8"/>
    <w:rsid w:val="00DB622D"/>
    <w:rsid w:val="00DB7813"/>
    <w:rsid w:val="00DC15B9"/>
    <w:rsid w:val="00DC1C74"/>
    <w:rsid w:val="00DC1D75"/>
    <w:rsid w:val="00DC23B4"/>
    <w:rsid w:val="00DC2BC8"/>
    <w:rsid w:val="00DC2EB1"/>
    <w:rsid w:val="00DC3323"/>
    <w:rsid w:val="00DC5490"/>
    <w:rsid w:val="00DC5A4C"/>
    <w:rsid w:val="00DC6222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957"/>
    <w:rsid w:val="00DE2AD0"/>
    <w:rsid w:val="00DE4925"/>
    <w:rsid w:val="00DE56A1"/>
    <w:rsid w:val="00DE5968"/>
    <w:rsid w:val="00DE5BB6"/>
    <w:rsid w:val="00DE61B6"/>
    <w:rsid w:val="00DF2001"/>
    <w:rsid w:val="00DF21F1"/>
    <w:rsid w:val="00DF3A75"/>
    <w:rsid w:val="00DF5F4A"/>
    <w:rsid w:val="00DF635F"/>
    <w:rsid w:val="00DF6A94"/>
    <w:rsid w:val="00DF7E41"/>
    <w:rsid w:val="00DF7F37"/>
    <w:rsid w:val="00E02409"/>
    <w:rsid w:val="00E03291"/>
    <w:rsid w:val="00E05C5D"/>
    <w:rsid w:val="00E05F76"/>
    <w:rsid w:val="00E076A6"/>
    <w:rsid w:val="00E12553"/>
    <w:rsid w:val="00E14090"/>
    <w:rsid w:val="00E15503"/>
    <w:rsid w:val="00E1627D"/>
    <w:rsid w:val="00E169A2"/>
    <w:rsid w:val="00E20D29"/>
    <w:rsid w:val="00E210C7"/>
    <w:rsid w:val="00E21628"/>
    <w:rsid w:val="00E21F26"/>
    <w:rsid w:val="00E21F31"/>
    <w:rsid w:val="00E223DF"/>
    <w:rsid w:val="00E225E3"/>
    <w:rsid w:val="00E22E59"/>
    <w:rsid w:val="00E2366D"/>
    <w:rsid w:val="00E2412B"/>
    <w:rsid w:val="00E24F79"/>
    <w:rsid w:val="00E259CF"/>
    <w:rsid w:val="00E30B2E"/>
    <w:rsid w:val="00E32564"/>
    <w:rsid w:val="00E32A8F"/>
    <w:rsid w:val="00E356D4"/>
    <w:rsid w:val="00E3742E"/>
    <w:rsid w:val="00E37F08"/>
    <w:rsid w:val="00E40407"/>
    <w:rsid w:val="00E41DF8"/>
    <w:rsid w:val="00E42061"/>
    <w:rsid w:val="00E43F4F"/>
    <w:rsid w:val="00E44CD8"/>
    <w:rsid w:val="00E45744"/>
    <w:rsid w:val="00E46C8E"/>
    <w:rsid w:val="00E50606"/>
    <w:rsid w:val="00E51203"/>
    <w:rsid w:val="00E569D4"/>
    <w:rsid w:val="00E577F8"/>
    <w:rsid w:val="00E60C46"/>
    <w:rsid w:val="00E62D4F"/>
    <w:rsid w:val="00E634EE"/>
    <w:rsid w:val="00E65A09"/>
    <w:rsid w:val="00E70D9C"/>
    <w:rsid w:val="00E72B03"/>
    <w:rsid w:val="00E74EA9"/>
    <w:rsid w:val="00E75273"/>
    <w:rsid w:val="00E75ACC"/>
    <w:rsid w:val="00E75B14"/>
    <w:rsid w:val="00E7618E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8FD"/>
    <w:rsid w:val="00EA2BF0"/>
    <w:rsid w:val="00EA2CA2"/>
    <w:rsid w:val="00EA31A7"/>
    <w:rsid w:val="00EA522A"/>
    <w:rsid w:val="00EA5FEA"/>
    <w:rsid w:val="00EB0F10"/>
    <w:rsid w:val="00EB2A84"/>
    <w:rsid w:val="00EB4311"/>
    <w:rsid w:val="00EB5530"/>
    <w:rsid w:val="00EB6090"/>
    <w:rsid w:val="00EB7BFE"/>
    <w:rsid w:val="00EC0D85"/>
    <w:rsid w:val="00EC35E1"/>
    <w:rsid w:val="00EC363E"/>
    <w:rsid w:val="00EC38FB"/>
    <w:rsid w:val="00EC479E"/>
    <w:rsid w:val="00EC5FE9"/>
    <w:rsid w:val="00EC5FF9"/>
    <w:rsid w:val="00EC6820"/>
    <w:rsid w:val="00EC7610"/>
    <w:rsid w:val="00ED1B30"/>
    <w:rsid w:val="00ED249C"/>
    <w:rsid w:val="00ED2779"/>
    <w:rsid w:val="00ED424D"/>
    <w:rsid w:val="00ED58B0"/>
    <w:rsid w:val="00ED785D"/>
    <w:rsid w:val="00ED7A59"/>
    <w:rsid w:val="00EE0D67"/>
    <w:rsid w:val="00EE343D"/>
    <w:rsid w:val="00EE3548"/>
    <w:rsid w:val="00EE451C"/>
    <w:rsid w:val="00EE4B65"/>
    <w:rsid w:val="00EE5276"/>
    <w:rsid w:val="00EE545B"/>
    <w:rsid w:val="00EE57E2"/>
    <w:rsid w:val="00EE64F9"/>
    <w:rsid w:val="00EF12A9"/>
    <w:rsid w:val="00EF3A1D"/>
    <w:rsid w:val="00EF3D31"/>
    <w:rsid w:val="00EF51F6"/>
    <w:rsid w:val="00EF749E"/>
    <w:rsid w:val="00F0152B"/>
    <w:rsid w:val="00F015A8"/>
    <w:rsid w:val="00F01A78"/>
    <w:rsid w:val="00F033CF"/>
    <w:rsid w:val="00F05DF2"/>
    <w:rsid w:val="00F05E54"/>
    <w:rsid w:val="00F07A9E"/>
    <w:rsid w:val="00F10621"/>
    <w:rsid w:val="00F12E52"/>
    <w:rsid w:val="00F14861"/>
    <w:rsid w:val="00F15222"/>
    <w:rsid w:val="00F15944"/>
    <w:rsid w:val="00F1695A"/>
    <w:rsid w:val="00F17553"/>
    <w:rsid w:val="00F1777F"/>
    <w:rsid w:val="00F17AAC"/>
    <w:rsid w:val="00F21CE7"/>
    <w:rsid w:val="00F23198"/>
    <w:rsid w:val="00F2342D"/>
    <w:rsid w:val="00F23E54"/>
    <w:rsid w:val="00F24A0B"/>
    <w:rsid w:val="00F30270"/>
    <w:rsid w:val="00F30837"/>
    <w:rsid w:val="00F30BF6"/>
    <w:rsid w:val="00F30F53"/>
    <w:rsid w:val="00F3120F"/>
    <w:rsid w:val="00F34C63"/>
    <w:rsid w:val="00F35306"/>
    <w:rsid w:val="00F35CA4"/>
    <w:rsid w:val="00F36A98"/>
    <w:rsid w:val="00F37467"/>
    <w:rsid w:val="00F37529"/>
    <w:rsid w:val="00F400B7"/>
    <w:rsid w:val="00F41570"/>
    <w:rsid w:val="00F443E5"/>
    <w:rsid w:val="00F52528"/>
    <w:rsid w:val="00F53712"/>
    <w:rsid w:val="00F539FD"/>
    <w:rsid w:val="00F558CF"/>
    <w:rsid w:val="00F55A92"/>
    <w:rsid w:val="00F55EFF"/>
    <w:rsid w:val="00F55F17"/>
    <w:rsid w:val="00F57538"/>
    <w:rsid w:val="00F57677"/>
    <w:rsid w:val="00F57B0A"/>
    <w:rsid w:val="00F57D01"/>
    <w:rsid w:val="00F57E90"/>
    <w:rsid w:val="00F63647"/>
    <w:rsid w:val="00F64CC3"/>
    <w:rsid w:val="00F66455"/>
    <w:rsid w:val="00F67153"/>
    <w:rsid w:val="00F67F70"/>
    <w:rsid w:val="00F707E4"/>
    <w:rsid w:val="00F72505"/>
    <w:rsid w:val="00F75038"/>
    <w:rsid w:val="00F75F14"/>
    <w:rsid w:val="00F76C6A"/>
    <w:rsid w:val="00F77402"/>
    <w:rsid w:val="00F80292"/>
    <w:rsid w:val="00F817D1"/>
    <w:rsid w:val="00F81FF6"/>
    <w:rsid w:val="00F84F9F"/>
    <w:rsid w:val="00F875AC"/>
    <w:rsid w:val="00F91228"/>
    <w:rsid w:val="00F92C93"/>
    <w:rsid w:val="00F93B19"/>
    <w:rsid w:val="00F943C6"/>
    <w:rsid w:val="00FA0BEB"/>
    <w:rsid w:val="00FA0F0F"/>
    <w:rsid w:val="00FA2010"/>
    <w:rsid w:val="00FA2BFB"/>
    <w:rsid w:val="00FA2D53"/>
    <w:rsid w:val="00FA2F85"/>
    <w:rsid w:val="00FA39CD"/>
    <w:rsid w:val="00FA5290"/>
    <w:rsid w:val="00FA58A3"/>
    <w:rsid w:val="00FA790A"/>
    <w:rsid w:val="00FA7A50"/>
    <w:rsid w:val="00FB101E"/>
    <w:rsid w:val="00FB113B"/>
    <w:rsid w:val="00FB1637"/>
    <w:rsid w:val="00FB1F0C"/>
    <w:rsid w:val="00FB209B"/>
    <w:rsid w:val="00FB3485"/>
    <w:rsid w:val="00FB34A0"/>
    <w:rsid w:val="00FB34B8"/>
    <w:rsid w:val="00FB3C2C"/>
    <w:rsid w:val="00FB4348"/>
    <w:rsid w:val="00FB6AB5"/>
    <w:rsid w:val="00FC086E"/>
    <w:rsid w:val="00FC18CF"/>
    <w:rsid w:val="00FC1B67"/>
    <w:rsid w:val="00FC1F4B"/>
    <w:rsid w:val="00FC47F0"/>
    <w:rsid w:val="00FC7F6E"/>
    <w:rsid w:val="00FD0B80"/>
    <w:rsid w:val="00FD0D9E"/>
    <w:rsid w:val="00FD211F"/>
    <w:rsid w:val="00FD6CBB"/>
    <w:rsid w:val="00FD7329"/>
    <w:rsid w:val="00FD7F49"/>
    <w:rsid w:val="00FE0327"/>
    <w:rsid w:val="00FE095D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4B8E"/>
    <w:rsid w:val="00FF4BAB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unhideWhenUsed/>
    <w:rsid w:val="006125F7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6125F7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9E1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F%B0%E7%81%A3%E6%97%A5%E6%97%A5%E6%96%B0%E5%A0%B1" TargetMode="External"/><Relationship Id="rId13" Type="http://schemas.openxmlformats.org/officeDocument/2006/relationships/hyperlink" Target="https://zh.wikipedia.org/wiki/%E4%BA%BA%E7%89%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9C%B0%E5%90%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F%B2%E6%96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.revised.moe.edu.tw/cgi-bin/cbdic/gsweb.cgi?ccd=sHGu9A&amp;o=e0&amp;sec=sec1&amp;op=sti=%22%E5%A5%A2%E9%9D%A1%22." TargetMode="External"/><Relationship Id="rId10" Type="http://schemas.openxmlformats.org/officeDocument/2006/relationships/hyperlink" Target="https://zh.wikipedia.org/wiki/%E9%B4%89%E7%89%87%E6%9C%89%E7%9B%8A%E8%AB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source.org/wiki/zh:%E6%96%B0%E9%98%BF%E7%89%87%E6%94%BF%E7%AD%96%E8%AC%B3%E6%AD%8C%E8%AB%96" TargetMode="External"/><Relationship Id="rId14" Type="http://schemas.openxmlformats.org/officeDocument/2006/relationships/hyperlink" Target="http://dict.revised.moe.edu.tw/cgi-bin/cbdic/gsweb.cgi?ccd=sHGu9A&amp;o=e0&amp;sec=sec1&amp;op=sti=%22%E6%89%80%E5%90%91%E6%8A%AB%E9%9D%A1%22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3A14-09DE-48EB-883D-F39EFD8E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1266</Words>
  <Characters>7218</Characters>
  <Application>Microsoft Office Word</Application>
  <DocSecurity>0</DocSecurity>
  <Lines>60</Lines>
  <Paragraphs>16</Paragraphs>
  <ScaleCrop>false</ScaleCrop>
  <Company>Toshiba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7</cp:revision>
  <cp:lastPrinted>2019-04-17T07:38:00Z</cp:lastPrinted>
  <dcterms:created xsi:type="dcterms:W3CDTF">2019-10-28T06:48:00Z</dcterms:created>
  <dcterms:modified xsi:type="dcterms:W3CDTF">2019-10-31T07:14:00Z</dcterms:modified>
</cp:coreProperties>
</file>