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2" w:rsidRDefault="00356E07" w:rsidP="00025097"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="00FB1637">
        <w:rPr>
          <w:rFonts w:ascii="標楷體" w:eastAsia="標楷體" w:hAnsi="標楷體" w:hint="eastAsia"/>
          <w:b/>
          <w:sz w:val="28"/>
          <w:szCs w:val="28"/>
        </w:rPr>
        <w:t>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FB1637" w:rsidRPr="00FB1637">
        <w:rPr>
          <w:rFonts w:ascii="標楷體" w:eastAsia="標楷體" w:hAnsi="標楷體" w:hint="eastAsia"/>
          <w:b/>
          <w:sz w:val="28"/>
          <w:szCs w:val="28"/>
        </w:rPr>
        <w:t>醉翁亭記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  <w:r w:rsidR="00025097" w:rsidRPr="00025097">
        <w:rPr>
          <w:rFonts w:ascii="微軟正黑體" w:eastAsia="微軟正黑體" w:hAnsi="微軟正黑體" w:hint="eastAsia"/>
          <w:sz w:val="20"/>
          <w:szCs w:val="20"/>
        </w:rPr>
        <w:t>(共3張)</w:t>
      </w:r>
      <w:r w:rsidR="00935FF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876A60" w:rsidRDefault="001A41B9" w:rsidP="008B28C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A41B9">
        <w:rPr>
          <w:rFonts w:ascii="標楷體" w:eastAsia="標楷體" w:hAnsi="標楷體" w:cs="華康仿宋體 Std W6" w:hint="eastAsia"/>
        </w:rPr>
        <w:t>歐陽脩，字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CF58F3" w:rsidRPr="00AC6CDB">
        <w:rPr>
          <w:rFonts w:ascii="標楷體" w:eastAsia="標楷體" w:hAnsi="標楷體" w:cs="華康仿宋體 Std W6" w:hint="eastAsia"/>
          <w:color w:val="FFFFFF" w:themeColor="background1"/>
        </w:rPr>
        <w:t>永叔</w:t>
      </w:r>
      <w:r w:rsidR="001F7959" w:rsidRPr="001F7959">
        <w:rPr>
          <w:rFonts w:ascii="標楷體" w:eastAsia="標楷體" w:hAnsi="標楷體" w:cs="華康仿宋體 Std W6" w:hint="eastAsia"/>
        </w:rPr>
        <w:t xml:space="preserve">  】</w:t>
      </w:r>
      <w:r w:rsidR="00F23E54" w:rsidRPr="00876A60">
        <w:rPr>
          <w:rFonts w:ascii="微軟正黑體" w:eastAsia="微軟正黑體" w:hAnsi="微軟正黑體" w:cs="華康仿宋體 Std W6"/>
          <w:sz w:val="18"/>
          <w:szCs w:val="18"/>
        </w:rPr>
        <w:t xml:space="preserve"> 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(</w:t>
      </w:r>
      <w:r w:rsidR="00202988" w:rsidRPr="00876A60">
        <w:rPr>
          <w:rFonts w:ascii="微軟正黑體" w:eastAsia="微軟正黑體" w:hAnsi="微軟正黑體" w:hint="eastAsia"/>
          <w:sz w:val="18"/>
          <w:szCs w:val="18"/>
        </w:rPr>
        <w:t>脩：長久美善之意，故字曰「永叔」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)</w:t>
      </w:r>
      <w:r w:rsidRPr="001A41B9">
        <w:rPr>
          <w:rFonts w:ascii="標楷體" w:eastAsia="標楷體" w:hAnsi="標楷體" w:cs="華康仿宋體 Std W6" w:hint="eastAsia"/>
        </w:rPr>
        <w:t>，號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AC6CDB">
        <w:rPr>
          <w:rFonts w:ascii="標楷體" w:eastAsia="標楷體" w:hAnsi="標楷體" w:cs="華康仿宋體 Std W6" w:hint="eastAsia"/>
          <w:color w:val="FFFFFF" w:themeColor="background1"/>
        </w:rPr>
        <w:t>醉翁</w:t>
      </w:r>
      <w:r w:rsidR="001F7959" w:rsidRPr="001F7959">
        <w:rPr>
          <w:rFonts w:ascii="標楷體" w:eastAsia="標楷體" w:hAnsi="標楷體" w:cs="華康仿宋體 Std W6" w:hint="eastAsia"/>
        </w:rPr>
        <w:t xml:space="preserve">  】</w:t>
      </w:r>
      <w:r w:rsidRPr="001A41B9">
        <w:rPr>
          <w:rFonts w:ascii="標楷體" w:eastAsia="標楷體" w:hAnsi="標楷體" w:cs="華康仿宋體 Std W6" w:hint="eastAsia"/>
        </w:rPr>
        <w:t>，晚號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AC6CDB">
        <w:rPr>
          <w:rFonts w:ascii="標楷體" w:eastAsia="標楷體" w:hAnsi="標楷體" w:cs="華康仿宋體 Std W6" w:hint="eastAsia"/>
          <w:color w:val="FFFFFF" w:themeColor="background1"/>
        </w:rPr>
        <w:t>六一居士</w:t>
      </w:r>
      <w:r w:rsidR="001F7959" w:rsidRPr="001F7959">
        <w:rPr>
          <w:rFonts w:ascii="標楷體" w:eastAsia="標楷體" w:hAnsi="標楷體" w:cs="華康仿宋體 Std W6" w:hint="eastAsia"/>
        </w:rPr>
        <w:t xml:space="preserve">  】</w:t>
      </w:r>
      <w:r w:rsidRPr="001A41B9">
        <w:rPr>
          <w:rFonts w:ascii="標楷體" w:eastAsia="標楷體" w:hAnsi="標楷體" w:cs="華康仿宋體 Std W6" w:hint="eastAsia"/>
        </w:rPr>
        <w:t>，宋吉州廬陵人。生於真宗景德</w:t>
      </w:r>
      <w:r w:rsidR="00ED424D">
        <w:rPr>
          <w:rFonts w:ascii="標楷體" w:eastAsia="標楷體" w:hAnsi="標楷體" w:cs="華康仿宋體 Std W6" w:hint="eastAsia"/>
        </w:rPr>
        <w:t>4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007</w:t>
      </w:r>
      <w:r w:rsidRPr="001A41B9">
        <w:rPr>
          <w:rFonts w:ascii="標楷體" w:eastAsia="標楷體" w:hAnsi="標楷體" w:cs="華康仿宋體 Std W6" w:hint="eastAsia"/>
        </w:rPr>
        <w:t>），卒於神宗熙寧</w:t>
      </w:r>
      <w:r w:rsidR="00ED424D">
        <w:rPr>
          <w:rFonts w:ascii="標楷體" w:eastAsia="標楷體" w:hAnsi="標楷體" w:cs="華康仿宋體 Std W6" w:hint="eastAsia"/>
        </w:rPr>
        <w:t>5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072</w:t>
      </w:r>
      <w:r w:rsidRPr="001A41B9">
        <w:rPr>
          <w:rFonts w:ascii="標楷體" w:eastAsia="標楷體" w:hAnsi="標楷體" w:cs="華康仿宋體 Std W6" w:hint="eastAsia"/>
        </w:rPr>
        <w:t>），年</w:t>
      </w:r>
      <w:r w:rsidR="00ED424D">
        <w:rPr>
          <w:rFonts w:ascii="標楷體" w:eastAsia="標楷體" w:hAnsi="標楷體" w:cs="華康仿宋體 Std W6" w:hint="eastAsia"/>
        </w:rPr>
        <w:t>6</w:t>
      </w:r>
      <w:r w:rsidR="00ED424D">
        <w:rPr>
          <w:rFonts w:ascii="標楷體" w:eastAsia="標楷體" w:hAnsi="標楷體" w:cs="華康仿宋體 Std W6"/>
        </w:rPr>
        <w:t>6</w:t>
      </w:r>
      <w:r w:rsidRPr="001A41B9">
        <w:rPr>
          <w:rFonts w:ascii="標楷體" w:eastAsia="標楷體" w:hAnsi="標楷體" w:cs="華康仿宋體 Std W6" w:hint="eastAsia"/>
        </w:rPr>
        <w:t>。</w:t>
      </w:r>
    </w:p>
    <w:p w:rsidR="00876A60" w:rsidRDefault="00953313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95331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六一居士</w:t>
      </w:r>
      <w:r w:rsidRPr="00953313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據歐陽脩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六一居士傳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：歐陽脩初謫滁州，自號醉翁。告老辭官後，居住在潁州，又改號「六一居士」。有客人問：「何謂六一」？歐陽脩說：「家有藏書一萬卷，集錄三代以來金石遺文一千卷，有琴一張，棋一局，還常置酒一壺。」客人又問：「那也只有五一呀！」歐陽脩說：「我一個醉翁，老於這五物之間，不就是六一嗎？」</w:t>
      </w:r>
    </w:p>
    <w:p w:rsidR="00ED424D" w:rsidRPr="00F044A4" w:rsidRDefault="00F044A4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F044A4">
        <w:rPr>
          <w:rFonts w:ascii="標楷體" w:eastAsia="標楷體" w:hAnsi="標楷體" w:hint="eastAsia"/>
        </w:rPr>
        <w:t>歐陽脩四歲喪父，家境貧寒，母親鄭氏以荻畫地教他識字讀書，二十四歲進士及第。</w:t>
      </w:r>
    </w:p>
    <w:p w:rsidR="00BF52F7" w:rsidRDefault="00BF52F7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D5FD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畫荻學書</w:t>
      </w:r>
      <w:r w:rsidRPr="001D5FD6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古代著名的母教有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937FF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孟母三遷</w:t>
      </w:r>
      <w:r w:rsidR="002E0A51" w:rsidRPr="00937FF5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E0A51" w:rsidRPr="001F7959">
        <w:rPr>
          <w:rFonts w:ascii="標楷體" w:eastAsia="標楷體" w:hAnsi="標楷體" w:cs="華康仿宋體 Std W6" w:hint="eastAsia"/>
        </w:rPr>
        <w:t xml:space="preserve"> 】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、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937FF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岳母刺字</w:t>
      </w:r>
      <w:r w:rsidR="002E0A51" w:rsidRPr="00937FF5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E0A51" w:rsidRPr="001F7959">
        <w:rPr>
          <w:rFonts w:ascii="標楷體" w:eastAsia="標楷體" w:hAnsi="標楷體" w:cs="華康仿宋體 Std W6" w:hint="eastAsia"/>
        </w:rPr>
        <w:t xml:space="preserve"> 】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，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937FF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歐母畫荻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等。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歐陽脩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歲喪父，因為家境清寒，買不起紙筆，母親鄭氏以蘆荻畫地，教他讀書識字。年紀稍長，歐陽脩又從鄰居家借書抄讀。他天資聰明，勤奮苦學，寫詩作賦名播鄉里。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10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歲那年，歐陽脩在偶然的機會中，得到韓愈文集的殘卷，深受啟發，便立下志願，要和他並駕齊驅。從此，廢寢忘食，苦心學習，在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24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歲那年，以第一名高中進士。後來終於成為宋代文壇最具影響力的人物，被尊為一代儒宗。</w:t>
      </w:r>
    </w:p>
    <w:p w:rsidR="00ED424D" w:rsidRPr="0018599F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後因支持范仲淹的</w:t>
      </w:r>
      <w:r w:rsidRPr="00CD622B">
        <w:rPr>
          <w:rFonts w:ascii="標楷體" w:eastAsia="標楷體" w:hAnsi="標楷體" w:cs="華康仿宋體 Std W6" w:hint="eastAsia"/>
          <w:u w:val="double"/>
        </w:rPr>
        <w:t>新政主張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FE2328" w:rsidRPr="00CD622B">
        <w:rPr>
          <w:rFonts w:ascii="微軟正黑體" w:eastAsia="微軟正黑體" w:hAnsi="微軟正黑體" w:hint="eastAsia"/>
          <w:sz w:val="18"/>
          <w:szCs w:val="18"/>
        </w:rPr>
        <w:t>慶曆3年，范仲淹任參知政事，推行政治改革，史稱「慶曆新政」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，得罪權貴，遭人誣陷，被貶任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37FF5">
        <w:rPr>
          <w:rFonts w:ascii="標楷體" w:eastAsia="標楷體" w:hAnsi="標楷體" w:cs="華康仿宋體 Std W6" w:hint="eastAsia"/>
          <w:color w:val="FFFFFF" w:themeColor="background1"/>
        </w:rPr>
        <w:t>滁州知府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，後累官</w:t>
      </w:r>
      <w:r w:rsidRPr="0018599F">
        <w:rPr>
          <w:rFonts w:ascii="標楷體" w:eastAsia="標楷體" w:hAnsi="標楷體" w:cs="華康仿宋體 Std W6" w:hint="eastAsia"/>
          <w:u w:val="double"/>
        </w:rPr>
        <w:t>參知政事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18599F" w:rsidRPr="0018599F">
        <w:rPr>
          <w:rFonts w:ascii="微軟正黑體" w:eastAsia="微軟正黑體" w:hAnsi="微軟正黑體" w:hint="eastAsia"/>
          <w:sz w:val="18"/>
          <w:szCs w:val="18"/>
        </w:rPr>
        <w:t>副宰相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，進封開國公。熙寧</w:t>
      </w:r>
      <w:r w:rsidR="00202988">
        <w:rPr>
          <w:rFonts w:ascii="標楷體" w:eastAsia="標楷體" w:hAnsi="標楷體" w:cs="華康仿宋體 Std W6" w:hint="eastAsia"/>
        </w:rPr>
        <w:t>4</w:t>
      </w:r>
      <w:r w:rsidRPr="00202988">
        <w:rPr>
          <w:rFonts w:ascii="標楷體" w:eastAsia="標楷體" w:hAnsi="標楷體" w:cs="華康仿宋體 Std W6" w:hint="eastAsia"/>
        </w:rPr>
        <w:t>年（</w:t>
      </w:r>
      <w:r w:rsidR="00202988">
        <w:rPr>
          <w:rFonts w:ascii="標楷體" w:eastAsia="標楷體" w:hAnsi="標楷體" w:cs="華康仿宋體 Std W6" w:hint="eastAsia"/>
        </w:rPr>
        <w:t>1</w:t>
      </w:r>
      <w:r w:rsidR="00202988">
        <w:rPr>
          <w:rFonts w:ascii="標楷體" w:eastAsia="標楷體" w:hAnsi="標楷體" w:cs="華康仿宋體 Std W6"/>
        </w:rPr>
        <w:t>071</w:t>
      </w:r>
      <w:r w:rsidRPr="00202988">
        <w:rPr>
          <w:rFonts w:ascii="標楷體" w:eastAsia="標楷體" w:hAnsi="標楷體" w:cs="華康仿宋體 Std W6" w:hint="eastAsia"/>
        </w:rPr>
        <w:t>）辭官歸隱，在潁州西湖畔建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937FF5">
        <w:rPr>
          <w:rFonts w:ascii="標楷體" w:eastAsia="標楷體" w:hAnsi="標楷體" w:cs="華康仿宋體 Std W6" w:hint="eastAsia"/>
          <w:color w:val="FFFFFF" w:themeColor="background1"/>
        </w:rPr>
        <w:t>六一堂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。卒後追贈太子太師，諡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文忠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</w:t>
      </w:r>
    </w:p>
    <w:p w:rsidR="00ED424D" w:rsidRPr="005D71BC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歐陽脩提倡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古文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，反對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浮靡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文風，主張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明道致用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。又喜獎掖後進，曾提拔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曾鞏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王安石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及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三蘇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父子，被推為北宋文壇領袖。其散文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937FF5">
        <w:rPr>
          <w:rFonts w:ascii="標楷體" w:eastAsia="標楷體" w:hAnsi="標楷體" w:cs="華康仿宋體 Std W6" w:hint="eastAsia"/>
          <w:color w:val="FFFFFF" w:themeColor="background1"/>
        </w:rPr>
        <w:t>平易清新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，說理曉暢，抒情委婉，為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標楷體" w:eastAsia="標楷體" w:hAnsi="標楷體" w:cs="華康仿宋體 Std W6" w:hint="eastAsia"/>
          <w:color w:val="FFFFFF" w:themeColor="background1"/>
        </w:rPr>
        <w:t>唐宋古文八大家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之一。</w:t>
      </w:r>
    </w:p>
    <w:p w:rsidR="005D71BC" w:rsidRPr="00C46B87" w:rsidRDefault="005D71BC" w:rsidP="00593715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C46B8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浮靡文風</w:t>
      </w:r>
      <w:r w:rsidRPr="00C46B87">
        <w:rPr>
          <w:rFonts w:ascii="微軟正黑體" w:eastAsia="微軟正黑體" w:hAnsi="微軟正黑體" w:hint="eastAsia"/>
          <w:sz w:val="20"/>
          <w:szCs w:val="20"/>
        </w:rPr>
        <w:t>──</w:t>
      </w:r>
      <w:r w:rsidR="00AD386C" w:rsidRPr="00AD386C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宋初錢惟演、楊億等人大力提倡綺麗文風，刻意模擬李商隱，號為</w:t>
      </w:r>
      <w:r w:rsidR="00AD386C">
        <w:rPr>
          <w:rFonts w:ascii="標楷體" w:eastAsia="標楷體" w:hAnsi="標楷體" w:cs="華康仿宋體 Std W6" w:hint="eastAsia"/>
        </w:rPr>
        <w:t xml:space="preserve">【  </w:t>
      </w:r>
      <w:r w:rsidR="00AD386C" w:rsidRPr="00937FF5">
        <w:rPr>
          <w:rFonts w:ascii="微軟正黑體" w:eastAsia="微軟正黑體" w:hAnsi="微軟正黑體" w:cs="MyriadPro-Cond" w:hint="eastAsia"/>
          <w:color w:val="FFFFFF" w:themeColor="background1"/>
          <w:sz w:val="20"/>
          <w:szCs w:val="20"/>
        </w:rPr>
        <w:t>西崑派</w:t>
      </w:r>
      <w:r w:rsidR="00AD386C" w:rsidRPr="001F7959">
        <w:rPr>
          <w:rFonts w:ascii="標楷體" w:eastAsia="標楷體" w:hAnsi="標楷體" w:cs="華康仿宋體 Std W6" w:hint="eastAsia"/>
        </w:rPr>
        <w:t xml:space="preserve">  】</w:t>
      </w:r>
      <w:r w:rsidR="00AD386C" w:rsidRPr="00AD386C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。後因宋仁宗下詔申誡這種浮華巧麗的文風，西崑體被揚棄，然而一時並無具體的創作典範可依循，有些學子寫作時逐漸走向險澀怪誕的</w:t>
      </w:r>
      <w:r w:rsidR="00AD386C">
        <w:rPr>
          <w:rFonts w:ascii="標楷體" w:eastAsia="標楷體" w:hAnsi="標楷體" w:cs="華康仿宋體 Std W6" w:hint="eastAsia"/>
        </w:rPr>
        <w:t xml:space="preserve">【  </w:t>
      </w:r>
      <w:r w:rsidR="00AD386C" w:rsidRPr="00937FF5">
        <w:rPr>
          <w:rFonts w:ascii="微軟正黑體" w:eastAsia="微軟正黑體" w:hAnsi="微軟正黑體" w:cs="MyriadPro-Cond" w:hint="eastAsia"/>
          <w:color w:val="FFFFFF" w:themeColor="background1"/>
          <w:sz w:val="20"/>
          <w:szCs w:val="20"/>
        </w:rPr>
        <w:t>太學體</w:t>
      </w:r>
      <w:r w:rsidR="00AD386C" w:rsidRPr="001F7959">
        <w:rPr>
          <w:rFonts w:ascii="標楷體" w:eastAsia="標楷體" w:hAnsi="標楷體" w:cs="華康仿宋體 Std W6" w:hint="eastAsia"/>
        </w:rPr>
        <w:t xml:space="preserve">  】</w:t>
      </w:r>
      <w:r w:rsidR="00AD386C" w:rsidRPr="00AD386C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，形成矯枉過正的現象。宋仁宗嘉祐二年，歐陽脩主持科舉考試，決心改變西崑體與太學體的風氣，倡導平實文風，重視言之有物的古文。凡是寫作新奇怪文的試卷，一概不錄取。當時錄取蘇軾、蘇轍、曾鞏等人為進士，對轉變北宋的文風影響深遠。</w:t>
      </w:r>
    </w:p>
    <w:p w:rsidR="00ED424D" w:rsidRPr="00E577F8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其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標楷體" w:eastAsia="標楷體" w:hAnsi="標楷體" w:cs="華康仿宋體 Std W6" w:hint="eastAsia"/>
          <w:color w:val="FFFFFF" w:themeColor="background1"/>
        </w:rPr>
        <w:t>詩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標楷體" w:eastAsia="標楷體" w:hAnsi="標楷體" w:cs="華康仿宋體 Std W6" w:hint="eastAsia"/>
          <w:color w:val="FFFFFF" w:themeColor="background1"/>
        </w:rPr>
        <w:t>詞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清麗婉約，情味深長。此外，亦精於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標楷體" w:eastAsia="標楷體" w:hAnsi="標楷體" w:cs="華康仿宋體 Std W6" w:hint="eastAsia"/>
          <w:color w:val="FFFFFF" w:themeColor="background1"/>
        </w:rPr>
        <w:t>史學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，著有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標楷體" w:eastAsia="標楷體" w:hAnsi="標楷體" w:cs="華康仿宋體 Std W6" w:hint="eastAsia"/>
          <w:color w:val="FFFFFF" w:themeColor="background1"/>
        </w:rPr>
        <w:t>新五代史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，並與宋祁合著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標楷體" w:eastAsia="標楷體" w:hAnsi="標楷體" w:cs="華康仿宋體 Std W6" w:hint="eastAsia"/>
          <w:color w:val="FFFFFF" w:themeColor="background1"/>
        </w:rPr>
        <w:t>新唐書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。後人輯其詩文為歐陽文忠公集。</w:t>
      </w:r>
    </w:p>
    <w:p w:rsidR="00E577F8" w:rsidRDefault="00E577F8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詞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、賦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表現</w:t>
      </w:r>
      <w:r w:rsidRPr="00E577F8">
        <w:rPr>
          <w:rFonts w:ascii="微軟正黑體" w:eastAsia="微軟正黑體" w:hAnsi="微軟正黑體" w:hint="eastAsia"/>
          <w:sz w:val="20"/>
          <w:szCs w:val="20"/>
        </w:rPr>
        <w:t>──歐陽脩的詩也是學習韓愈的，但他主要學習韓愈詩歌散文化、議論化的特點，以清新自然、平易流暢一改險澀雕琢之弊。詞作二百多首，大部分描寫男女感情。與他在散文和詩中表現出莊重的儒者面目不同，情意纏綿，風流深婉。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賦作則以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="00B010DC" w:rsidRPr="00937FF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秋聲賦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為代表作，其手法高妙，將抽象的秋聲描摹得形象生動，並把唐以來的「律體」賦變為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="00FD7329" w:rsidRPr="00937FF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散文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賦，對賦的發展頗具影響。</w:t>
      </w:r>
    </w:p>
    <w:p w:rsidR="00397EF6" w:rsidRDefault="00D658A4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D658A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其他表現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除了文學</w:t>
      </w:r>
      <w:r w:rsidR="002E0A51" w:rsidRPr="00397EF6">
        <w:rPr>
          <w:rFonts w:ascii="微軟正黑體" w:eastAsia="微軟正黑體" w:hAnsi="微軟正黑體" w:hint="eastAsia"/>
          <w:sz w:val="20"/>
          <w:szCs w:val="20"/>
        </w:rPr>
        <w:t>、史學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，歐陽脩在經學、金石學等方面都有成就。</w:t>
      </w:r>
    </w:p>
    <w:p w:rsidR="00397EF6" w:rsidRDefault="00397EF6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經學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97EF6">
        <w:rPr>
          <w:rFonts w:ascii="微軟正黑體" w:eastAsia="微軟正黑體" w:hAnsi="微軟正黑體" w:hint="eastAsia"/>
          <w:sz w:val="20"/>
          <w:szCs w:val="20"/>
        </w:rPr>
        <w:t>歐陽脩研究詩、易、春秋，能不拘守前人之說，提出自己的創見。</w:t>
      </w:r>
    </w:p>
    <w:p w:rsidR="00397EF6" w:rsidRPr="00397EF6" w:rsidRDefault="00D658A4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金石學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廣泛蒐集、整理周代至隋唐的金石器物、銘文碑刻，編輯成一部考古學資料專集</w:t>
      </w:r>
      <w:r w:rsidR="00397EF6" w:rsidRPr="00397EF6">
        <w:rPr>
          <w:rFonts w:ascii="微軟正黑體" w:eastAsia="微軟正黑體" w:hAnsi="微軟正黑體"/>
          <w:sz w:val="20"/>
          <w:szCs w:val="20"/>
        </w:rPr>
        <w:t>——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集古錄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，這是中國</w:t>
      </w:r>
      <w:r w:rsidR="00397EF6" w:rsidRPr="002E0A51">
        <w:rPr>
          <w:rFonts w:ascii="微軟正黑體" w:eastAsia="微軟正黑體" w:hAnsi="微軟正黑體" w:hint="eastAsia"/>
          <w:sz w:val="20"/>
          <w:szCs w:val="20"/>
          <w:u w:val="double"/>
        </w:rPr>
        <w:t>著錄金石學最早的專著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，對金石學的發展頗有影響。</w:t>
      </w:r>
    </w:p>
    <w:p w:rsidR="001A41B9" w:rsidRPr="00022E3A" w:rsidRDefault="001A41B9" w:rsidP="0016306A">
      <w:pPr>
        <w:spacing w:line="240" w:lineRule="exact"/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F033CF" w:rsidRDefault="00BC0C2B" w:rsidP="008B28CD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C0C2B">
        <w:rPr>
          <w:rFonts w:ascii="標楷體" w:eastAsia="標楷體" w:hAnsi="標楷體" w:cs="華康仿宋體 Std W6" w:hint="eastAsia"/>
        </w:rPr>
        <w:t>醉翁亭位於滁州西南的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937FF5">
        <w:rPr>
          <w:rFonts w:ascii="標楷體" w:eastAsia="標楷體" w:hAnsi="標楷體" w:cs="華康仿宋體 Std W6" w:hint="eastAsia"/>
          <w:color w:val="FFFFFF" w:themeColor="background1"/>
        </w:rPr>
        <w:t>瑯琊山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BC0C2B">
        <w:rPr>
          <w:rFonts w:ascii="標楷體" w:eastAsia="標楷體" w:hAnsi="標楷體" w:cs="華康仿宋體 Std W6" w:hint="eastAsia"/>
        </w:rPr>
        <w:t>，為宋僧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937FF5">
        <w:rPr>
          <w:rFonts w:ascii="標楷體" w:eastAsia="標楷體" w:hAnsi="標楷體" w:cs="華康仿宋體 Std W6" w:hint="eastAsia"/>
          <w:color w:val="FFFFFF" w:themeColor="background1"/>
        </w:rPr>
        <w:t>智僊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BC0C2B">
        <w:rPr>
          <w:rFonts w:ascii="標楷體" w:eastAsia="標楷體" w:hAnsi="標楷體" w:cs="華康仿宋體 Std W6" w:hint="eastAsia"/>
        </w:rPr>
        <w:t>所建。歐陽脩於宋仁宗慶曆</w:t>
      </w:r>
      <w:r w:rsidR="00C90D44">
        <w:rPr>
          <w:rFonts w:ascii="標楷體" w:eastAsia="標楷體" w:hAnsi="標楷體" w:cs="華康仿宋體 Std W6" w:hint="eastAsia"/>
        </w:rPr>
        <w:t>5</w:t>
      </w:r>
      <w:r w:rsidRPr="00BC0C2B">
        <w:rPr>
          <w:rFonts w:ascii="標楷體" w:eastAsia="標楷體" w:hAnsi="標楷體" w:cs="華康仿宋體 Std W6" w:hint="eastAsia"/>
        </w:rPr>
        <w:t>年（</w:t>
      </w:r>
      <w:r w:rsidR="00C90D44">
        <w:rPr>
          <w:rFonts w:ascii="標楷體" w:eastAsia="標楷體" w:hAnsi="標楷體" w:cs="華康仿宋體 Std W6" w:hint="eastAsia"/>
        </w:rPr>
        <w:t>1045</w:t>
      </w:r>
      <w:r w:rsidRPr="00BC0C2B">
        <w:rPr>
          <w:rFonts w:ascii="標楷體" w:eastAsia="標楷體" w:hAnsi="標楷體" w:cs="華康仿宋體 Std W6" w:hint="eastAsia"/>
        </w:rPr>
        <w:t>）被貶至滁州，常於公務之暇，悠遊山水，寄情詩酒，自號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937FF5">
        <w:rPr>
          <w:rFonts w:ascii="標楷體" w:eastAsia="標楷體" w:hAnsi="標楷體" w:cs="華康仿宋體 Std W6" w:hint="eastAsia"/>
          <w:color w:val="FFFFFF" w:themeColor="background1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BC0C2B">
        <w:rPr>
          <w:rFonts w:ascii="標楷體" w:eastAsia="標楷體" w:hAnsi="標楷體" w:cs="華康仿宋體 Std W6" w:hint="eastAsia"/>
        </w:rPr>
        <w:t>，並以此為亭命名。次年，在他寬簡作風的治理下，政通人和</w:t>
      </w:r>
      <w:r w:rsidR="006C5AE6" w:rsidRPr="006C5AE6">
        <w:rPr>
          <w:rFonts w:ascii="微軟正黑體" w:eastAsia="微軟正黑體" w:hAnsi="微軟正黑體" w:cs="華康仿宋體 Std W6" w:hint="eastAsia"/>
          <w:sz w:val="20"/>
          <w:szCs w:val="20"/>
        </w:rPr>
        <w:t>(</w:t>
      </w:r>
      <w:r w:rsidR="006C5AE6" w:rsidRPr="006C5AE6">
        <w:rPr>
          <w:rFonts w:ascii="微軟正黑體" w:eastAsia="微軟正黑體" w:hAnsi="微軟正黑體" w:hint="eastAsia"/>
          <w:sz w:val="20"/>
          <w:szCs w:val="20"/>
        </w:rPr>
        <w:t>政治通達，人民和順</w:t>
      </w:r>
      <w:r w:rsidR="006C5AE6" w:rsidRPr="006C5AE6">
        <w:rPr>
          <w:rFonts w:ascii="微軟正黑體" w:eastAsia="微軟正黑體" w:hAnsi="微軟正黑體" w:cs="華康仿宋體 Std W6"/>
          <w:sz w:val="20"/>
          <w:szCs w:val="20"/>
        </w:rPr>
        <w:t>)</w:t>
      </w:r>
      <w:r w:rsidRPr="00BC0C2B">
        <w:rPr>
          <w:rFonts w:ascii="標楷體" w:eastAsia="標楷體" w:hAnsi="標楷體" w:cs="華康仿宋體 Std W6" w:hint="eastAsia"/>
        </w:rPr>
        <w:t>，遂有感而作此文。</w:t>
      </w:r>
    </w:p>
    <w:p w:rsidR="006C5AE6" w:rsidRPr="006C5AE6" w:rsidRDefault="00F033CF" w:rsidP="006C5AE6">
      <w:pPr>
        <w:pStyle w:val="a3"/>
        <w:numPr>
          <w:ilvl w:val="0"/>
          <w:numId w:val="29"/>
        </w:numPr>
        <w:ind w:leftChars="0" w:left="709" w:hanging="309"/>
        <w:rPr>
          <w:rFonts w:ascii="微軟正黑體" w:eastAsia="微軟正黑體" w:hAnsi="微軟正黑體" w:cs="MyriadPro-Cond"/>
          <w:color w:val="000000"/>
          <w:sz w:val="20"/>
          <w:szCs w:val="20"/>
        </w:rPr>
      </w:pPr>
      <w:r w:rsidRPr="006C5AE6">
        <w:rPr>
          <w:rFonts w:ascii="微軟正黑體" w:eastAsia="微軟正黑體" w:hAnsi="微軟正黑體" w:hint="eastAsia"/>
          <w:sz w:val="20"/>
          <w:szCs w:val="20"/>
        </w:rPr>
        <w:lastRenderedPageBreak/>
        <w:t>「記」</w:t>
      </w:r>
      <w:r w:rsidR="00682090" w:rsidRPr="006C5AE6">
        <w:rPr>
          <w:rFonts w:ascii="微軟正黑體" w:eastAsia="微軟正黑體" w:hAnsi="微軟正黑體" w:hint="eastAsia"/>
          <w:sz w:val="20"/>
          <w:szCs w:val="20"/>
        </w:rPr>
        <w:t>是</w:t>
      </w:r>
      <w:r w:rsidRPr="006C5AE6">
        <w:rPr>
          <w:rFonts w:ascii="微軟正黑體" w:eastAsia="微軟正黑體" w:hAnsi="微軟正黑體" w:hint="eastAsia"/>
          <w:sz w:val="20"/>
          <w:szCs w:val="20"/>
        </w:rPr>
        <w:t>文體的一種，</w:t>
      </w:r>
      <w:r w:rsidRPr="006C5AE6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記載事件</w:t>
      </w:r>
      <w:r w:rsidRPr="006C5AE6">
        <w:rPr>
          <w:rFonts w:ascii="微軟正黑體" w:eastAsia="微軟正黑體" w:hAnsi="微軟正黑體" w:hint="eastAsia"/>
          <w:sz w:val="20"/>
          <w:szCs w:val="20"/>
        </w:rPr>
        <w:t>或</w:t>
      </w:r>
      <w:r w:rsidRPr="006C5AE6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描寫事物</w:t>
      </w:r>
      <w:r w:rsidRPr="006C5AE6">
        <w:rPr>
          <w:rFonts w:ascii="微軟正黑體" w:eastAsia="微軟正黑體" w:hAnsi="微軟正黑體" w:hint="eastAsia"/>
          <w:sz w:val="20"/>
          <w:szCs w:val="20"/>
        </w:rPr>
        <w:t>的文章。</w:t>
      </w:r>
      <w:r w:rsidR="006C5AE6" w:rsidRPr="006C5AE6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「記」體古文，大體可以分為四類：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8248"/>
      </w:tblGrid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亭臺樓閣記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包括建築物記和歷史名勝記二種，內容以記敘亭臺樓閣、名勝古蹟的營建、修葺過程、歷史沿革，以及作者的議論感慨為主。如：歐陽脩〈醉翁亭記〉。</w:t>
            </w:r>
          </w:p>
        </w:tc>
      </w:tr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山水遊記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記敘作者遊歷名山大川的所見所聞和切身感受為主。如：柳宗元《永州八記》、袁宏道〈晚遊六橋待月記〉。</w:t>
            </w:r>
          </w:p>
        </w:tc>
      </w:tr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圖畫器物記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可分為圖畫記和器物記二種，是記述、說明圖畫的內容、物件的形狀，以及它們的其他特點和得失等情況的文章。如：魏學洢〈核舟記〉。</w:t>
            </w:r>
          </w:p>
        </w:tc>
      </w:tr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人物事件記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可略分為人物記和事件記二種。如：錢公輔〈義田記〉。</w:t>
            </w:r>
          </w:p>
        </w:tc>
      </w:tr>
    </w:tbl>
    <w:p w:rsidR="00D840F8" w:rsidRPr="00D840F8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題作醉翁亭記，重點卻不在亭的本身，藉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937FF5">
        <w:rPr>
          <w:rFonts w:ascii="標楷體" w:eastAsia="標楷體" w:hAnsi="標楷體" w:cs="華康仿宋體 Std W6" w:hint="eastAsia"/>
          <w:color w:val="FFFFFF" w:themeColor="background1"/>
        </w:rPr>
        <w:t>自然風光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與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937FF5">
        <w:rPr>
          <w:rFonts w:ascii="標楷體" w:eastAsia="標楷體" w:hAnsi="標楷體" w:cs="華康仿宋體 Std W6" w:hint="eastAsia"/>
          <w:color w:val="FFFFFF" w:themeColor="background1"/>
        </w:rPr>
        <w:t>官民同樂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的描寫，刻劃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937FF5">
        <w:rPr>
          <w:rFonts w:ascii="標楷體" w:eastAsia="標楷體" w:hAnsi="標楷體" w:cs="華康仿宋體 Std W6" w:hint="eastAsia"/>
          <w:color w:val="FFFFFF" w:themeColor="background1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的心態與風采，才是旨趣所在。</w:t>
      </w:r>
    </w:p>
    <w:p w:rsidR="00124BC9" w:rsidRPr="003C272A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全文以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213630">
        <w:rPr>
          <w:rFonts w:ascii="標楷體" w:eastAsia="標楷體" w:hAnsi="標楷體" w:cs="華康仿宋體 Std W6" w:hint="eastAsia"/>
          <w:color w:val="FFFFFF" w:themeColor="background1"/>
        </w:rPr>
        <w:t>樂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為主線，寫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213630">
        <w:rPr>
          <w:rFonts w:ascii="標楷體" w:eastAsia="標楷體" w:hAnsi="標楷體" w:cs="華康仿宋體 Std W6" w:hint="eastAsia"/>
          <w:color w:val="FFFFFF" w:themeColor="background1"/>
        </w:rPr>
        <w:t>山水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宴遊</w:t>
      </w:r>
      <w:r w:rsidR="00D840F8"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D840F8" w:rsidRPr="001F7959">
        <w:rPr>
          <w:rFonts w:ascii="標楷體" w:eastAsia="標楷體" w:hAnsi="標楷體" w:cs="華康仿宋體 Std W6" w:hint="eastAsia"/>
        </w:rPr>
        <w:t xml:space="preserve"> 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禽鳥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之樂及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與民同樂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之樂，委婉表現</w:t>
      </w:r>
      <w:r w:rsidR="002A6AE6" w:rsidRPr="00B44FBF">
        <w:rPr>
          <w:rFonts w:ascii="標楷體" w:eastAsia="標楷體" w:hAnsi="標楷體" w:cs="華康仿宋體 Std W6" w:hint="eastAsia"/>
        </w:rPr>
        <w:t>處逆境</w:t>
      </w:r>
      <w:r w:rsidRPr="00B44FBF">
        <w:rPr>
          <w:rFonts w:ascii="標楷體" w:eastAsia="標楷體" w:hAnsi="標楷體" w:cs="華康仿宋體 Std W6" w:hint="eastAsia"/>
        </w:rPr>
        <w:t>而</w:t>
      </w:r>
      <w:r w:rsidR="002A6AE6" w:rsidRPr="00B44FBF">
        <w:rPr>
          <w:rFonts w:ascii="標楷體" w:eastAsia="標楷體" w:hAnsi="標楷體" w:cs="華康仿宋體 Std W6" w:hint="eastAsia"/>
        </w:rPr>
        <w:t>自得其樂</w:t>
      </w:r>
      <w:r w:rsidRPr="00124BC9">
        <w:rPr>
          <w:rFonts w:ascii="標楷體" w:eastAsia="標楷體" w:hAnsi="標楷體" w:cs="華康仿宋體 Std W6" w:hint="eastAsia"/>
        </w:rPr>
        <w:t>的曠達，也抒發了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樂民所樂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的為政理想。</w:t>
      </w:r>
    </w:p>
    <w:p w:rsidR="003C272A" w:rsidRPr="003C272A" w:rsidRDefault="003C272A" w:rsidP="00271ABC">
      <w:pPr>
        <w:pStyle w:val="a3"/>
        <w:numPr>
          <w:ilvl w:val="0"/>
          <w:numId w:val="23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3C272A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8605BF" w:rsidRDefault="00DC2EB1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貶官滁州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──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范仲淹</w:t>
      </w:r>
      <w:r w:rsidR="00AD3F1E" w:rsidRPr="00DC2EB1">
        <w:rPr>
          <w:rFonts w:ascii="微軟正黑體" w:eastAsia="微軟正黑體" w:hAnsi="微軟正黑體" w:hint="eastAsia"/>
          <w:sz w:val="20"/>
          <w:szCs w:val="20"/>
        </w:rPr>
        <w:t>、富弼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等人的慶曆革新遭到保守派激烈反對，誣告他們結黨營私。為此，歐陽脩寫了著名政論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〈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</w:rPr>
        <w:t>朋黨論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〉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，提出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君子以同道為朋，小人以同利為朋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，勸宋仁宗「退小人之偽朋，用君子之真朋」，更引起保守派的忌恨。慶曆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5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年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4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月上書宋仁宗，請求重新起用范仲淹等人，未被採納，反而激起了反對派對他的進一步迫害。而此時發生了「歐陽脩外甥女張氏案」，便被小人羅織誣衊二人有曖昧關係，歐陽脩於是被貶為滁州知府。</w:t>
      </w:r>
    </w:p>
    <w:p w:rsidR="00DC2EB1" w:rsidRDefault="008605BF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605B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自號醉翁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──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慶曆5年，歐陽脩8歲長女不幸病故，他承受著國難家憂的雙重煎熬，年未40而呈現兩鬢蒼蒼，未老先衰的形象。其自號醉翁，在年齡上連他自己都覺得名不副實，但其實別有深意。歐陽脩在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〈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題滁州醉翁亭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〉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：「四十未為老，醉翁偶題篇。醉中遺萬物，豈復記吾年。」可以看出他在政治上遇到挫折的心情。</w:t>
      </w:r>
    </w:p>
    <w:p w:rsidR="008605BF" w:rsidRPr="00DC1D75" w:rsidRDefault="00DC1D75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1D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悠遊曠達</w:t>
      </w:r>
      <w:r w:rsidRPr="00DC1D75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C1D75">
        <w:rPr>
          <w:rFonts w:ascii="微軟正黑體" w:eastAsia="微軟正黑體" w:hAnsi="微軟正黑體" w:hint="eastAsia"/>
          <w:sz w:val="20"/>
          <w:szCs w:val="20"/>
        </w:rPr>
        <w:t>歐陽脩是懷著鬱悶心情來滁州的，但滁州秀美的山水、淳樸的民風，很快就撫慰了他內心的傷痛，喚醒他久違的文人性情。由於為政寬簡，事多閒暇，歐陽脩得以悠遊山水，訪古探奇，吟詩作文。歐陽脩在滁州的3年，是生活安定、美好的時期。治理政事之暇，徜徉山水，寫下不少詩文，散文名篇除本文外，尚有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豐樂亭記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Pr="00DC1D7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24BC9" w:rsidRPr="001F0818" w:rsidRDefault="0012399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3999">
        <w:rPr>
          <w:rFonts w:ascii="標楷體" w:eastAsia="標楷體" w:hAnsi="標楷體" w:cs="華康仿宋體 Std W6" w:hint="eastAsia"/>
        </w:rPr>
        <w:t>文中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寫景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敘事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213630">
        <w:rPr>
          <w:rFonts w:ascii="標楷體" w:eastAsia="標楷體" w:hAnsi="標楷體" w:cs="華康仿宋體 Std W6" w:hint="eastAsia"/>
          <w:color w:val="FFFFFF" w:themeColor="background1"/>
        </w:rPr>
        <w:t>抒情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各得其宜。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213630">
        <w:rPr>
          <w:rFonts w:ascii="標楷體" w:eastAsia="標楷體" w:hAnsi="標楷體" w:cs="華康仿宋體 Std W6" w:hint="eastAsia"/>
          <w:color w:val="FFFFFF" w:themeColor="background1"/>
        </w:rPr>
        <w:t>駢句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的穿插與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621857" w:rsidRPr="00213630">
        <w:rPr>
          <w:rFonts w:ascii="標楷體" w:eastAsia="標楷體" w:hAnsi="標楷體" w:cs="華康仿宋體 Std W6" w:hint="eastAsia"/>
          <w:color w:val="FFFFFF" w:themeColor="background1"/>
        </w:rPr>
        <w:t>而</w:t>
      </w:r>
      <w:r w:rsidR="006442C0" w:rsidRPr="001F7959">
        <w:rPr>
          <w:rFonts w:ascii="標楷體" w:eastAsia="標楷體" w:hAnsi="標楷體" w:cs="華康仿宋體 Std W6" w:hint="eastAsia"/>
        </w:rPr>
        <w:t xml:space="preserve"> 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621857" w:rsidRPr="00213630">
        <w:rPr>
          <w:rFonts w:ascii="標楷體" w:eastAsia="標楷體" w:hAnsi="標楷體" w:cs="華康仿宋體 Std W6" w:hint="eastAsia"/>
          <w:color w:val="FFFFFF" w:themeColor="background1"/>
        </w:rPr>
        <w:t>也</w:t>
      </w:r>
      <w:r w:rsidR="006442C0"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字的連用，增添文章的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213630">
        <w:rPr>
          <w:rFonts w:ascii="標楷體" w:eastAsia="標楷體" w:hAnsi="標楷體" w:cs="華康仿宋體 Std W6" w:hint="eastAsia"/>
          <w:color w:val="FFFFFF" w:themeColor="background1"/>
        </w:rPr>
        <w:t>節奏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感，形成極為獨特的文字風格，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96218F"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621857" w:rsidRPr="00213630">
        <w:rPr>
          <w:rFonts w:ascii="標楷體" w:eastAsia="標楷體" w:hAnsi="標楷體" w:cs="華康仿宋體 Std W6" w:hint="eastAsia"/>
          <w:color w:val="FFFFFF" w:themeColor="background1"/>
        </w:rPr>
        <w:t>醉翁之意不在酒</w:t>
      </w:r>
      <w:r w:rsidR="0096218F" w:rsidRPr="001F7959">
        <w:rPr>
          <w:rFonts w:ascii="標楷體" w:eastAsia="標楷體" w:hAnsi="標楷體" w:cs="華康仿宋體 Std W6" w:hint="eastAsia"/>
        </w:rPr>
        <w:t xml:space="preserve">  </w:t>
      </w:r>
      <w:r w:rsidR="0096218F">
        <w:rPr>
          <w:rFonts w:ascii="標楷體" w:eastAsia="標楷體" w:hAnsi="標楷體" w:cs="華康仿宋體 Std W6" w:hint="eastAsia"/>
        </w:rPr>
        <w:t xml:space="preserve"> </w:t>
      </w:r>
      <w:r w:rsidR="0096218F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更是傳誦不衰的名言。</w:t>
      </w:r>
    </w:p>
    <w:p w:rsidR="002E0A51" w:rsidRDefault="002E0A51" w:rsidP="0016306A">
      <w:pPr>
        <w:pStyle w:val="a3"/>
        <w:spacing w:line="240" w:lineRule="exact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8416C7" w:rsidRPr="002A4072" w:rsidRDefault="008416C7" w:rsidP="0016306A">
      <w:pPr>
        <w:pStyle w:val="a3"/>
        <w:spacing w:line="240" w:lineRule="exact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8330CA" w:rsidRPr="00B44FBF" w:rsidRDefault="003B1CCF" w:rsidP="00B44FBF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B44FBF">
        <w:rPr>
          <w:rFonts w:ascii="標楷體" w:eastAsia="標楷體" w:hAnsi="標楷體" w:hint="eastAsia"/>
        </w:rPr>
        <w:t>環滁皆山也。其西南諸峰，林壑尤美。望之蔚然而深秀者，瑯琊也。山行六七里，漸聞水聲潺潺，而瀉出於兩峰之間者，讓泉也。峰回路轉，有亭翼然</w:t>
      </w:r>
      <w:r w:rsidR="005E5D7F" w:rsidRPr="00B44FBF">
        <w:rPr>
          <w:rFonts w:ascii="標楷體" w:eastAsia="標楷體" w:hAnsi="標楷體" w:hint="eastAsia"/>
        </w:rPr>
        <w:t xml:space="preserve"> </w:t>
      </w:r>
      <w:r w:rsidRPr="00B44FBF">
        <w:rPr>
          <w:rFonts w:ascii="標楷體" w:eastAsia="標楷體" w:hAnsi="標楷體" w:hint="eastAsia"/>
        </w:rPr>
        <w:t>臨於泉上者，醉翁亭也。作亭者誰？山之僧智僊也。名之者誰？太守自謂也。太守與客來飲於此，飲少輒醉，而年又最高，故自號曰醉翁也。醉翁之意不在酒，在乎山水之間也。山水之樂，得之心而寓之酒也。</w:t>
      </w:r>
    </w:p>
    <w:p w:rsidR="00B44FBF" w:rsidRPr="00B44FBF" w:rsidRDefault="00B44FBF" w:rsidP="00B44FBF">
      <w:pPr>
        <w:pStyle w:val="a3"/>
        <w:numPr>
          <w:ilvl w:val="0"/>
          <w:numId w:val="25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B44FBF" w:rsidRDefault="00B44FBF" w:rsidP="00B44FBF">
      <w:pPr>
        <w:pStyle w:val="a3"/>
        <w:numPr>
          <w:ilvl w:val="0"/>
          <w:numId w:val="24"/>
        </w:numPr>
        <w:ind w:leftChars="0"/>
        <w:jc w:val="both"/>
        <w:rPr>
          <w:rFonts w:ascii="微軟正黑體" w:eastAsia="微軟正黑體" w:hAnsi="微軟正黑體"/>
          <w:sz w:val="20"/>
          <w:szCs w:val="20"/>
        </w:rPr>
        <w:sectPr w:rsidR="00B44FBF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B44FBF" w:rsidRPr="00B44FBF" w:rsidRDefault="00B44FBF" w:rsidP="00B44FBF">
      <w:pPr>
        <w:pStyle w:val="a3"/>
        <w:numPr>
          <w:ilvl w:val="0"/>
          <w:numId w:val="24"/>
        </w:numPr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壑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音</w:t>
      </w:r>
      <w:r>
        <w:rPr>
          <w:rFonts w:ascii="標楷體" w:eastAsia="標楷體" w:hAnsi="標楷體" w:cs="華康仿宋體 Std W6" w:hint="eastAsia"/>
        </w:rPr>
        <w:t>【</w:t>
      </w:r>
      <w:r w:rsidRPr="00213630">
        <w:rPr>
          <w:rFonts w:ascii="標楷體" w:eastAsia="標楷體" w:hAnsi="標楷體" w:hint="eastAsia"/>
          <w:color w:val="FFFFFF" w:themeColor="background1"/>
          <w:sz w:val="20"/>
          <w:szCs w:val="20"/>
        </w:rPr>
        <w:t>ㄏㄨㄛˋ</w:t>
      </w:r>
      <w:r w:rsidRPr="001F7959">
        <w:rPr>
          <w:rFonts w:ascii="標楷體" w:eastAsia="標楷體" w:hAnsi="標楷體" w:cs="華康仿宋體 Std W6" w:hint="eastAsia"/>
        </w:rPr>
        <w:t>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山谷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蔚然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</w:t>
      </w:r>
      <w:r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草木茂盛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的樣子。蔚，音</w:t>
      </w:r>
      <w:r>
        <w:rPr>
          <w:rFonts w:ascii="標楷體" w:eastAsia="標楷體" w:hAnsi="標楷體" w:cs="華康仿宋體 Std W6" w:hint="eastAsia"/>
        </w:rPr>
        <w:t>【</w:t>
      </w:r>
      <w:r w:rsidRPr="00213630">
        <w:rPr>
          <w:rFonts w:ascii="標楷體" w:eastAsia="標楷體" w:hAnsi="標楷體" w:hint="eastAsia"/>
          <w:color w:val="FFFFFF" w:themeColor="background1"/>
          <w:sz w:val="20"/>
          <w:szCs w:val="20"/>
        </w:rPr>
        <w:t>ㄨㄟˋ</w:t>
      </w:r>
      <w:r w:rsidRPr="001F7959">
        <w:rPr>
          <w:rFonts w:ascii="標楷體" w:eastAsia="標楷體" w:hAnsi="標楷體" w:cs="華康仿宋體 Std W6" w:hint="eastAsia"/>
        </w:rPr>
        <w:t>】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深秀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</w:t>
      </w:r>
      <w:r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幽深秀麗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瑯琊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山名。相傳東晉元帝為瑯琊王時，曾避居此山，故名。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讓泉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山泉名，為瑯琊溪源頭之一。</w:t>
      </w:r>
    </w:p>
    <w:p w:rsidR="008416C7" w:rsidRDefault="008416C7" w:rsidP="008416C7">
      <w:pPr>
        <w:jc w:val="both"/>
        <w:rPr>
          <w:rFonts w:ascii="微軟正黑體" w:eastAsia="微軟正黑體" w:hAnsi="微軟正黑體"/>
          <w:sz w:val="20"/>
          <w:szCs w:val="20"/>
        </w:rPr>
        <w:sectPr w:rsidR="008416C7" w:rsidSect="00B44FBF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CB4D2F" w:rsidRDefault="00CB4D2F" w:rsidP="008416C7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FB1637">
        <w:rPr>
          <w:rFonts w:ascii="標楷體" w:eastAsia="標楷體" w:hAnsi="標楷體" w:hint="eastAsia"/>
          <w:b/>
          <w:sz w:val="28"/>
          <w:szCs w:val="28"/>
        </w:rPr>
        <w:t>醉翁亭記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25097">
        <w:rPr>
          <w:rFonts w:ascii="微軟正黑體" w:eastAsia="微軟正黑體" w:hAnsi="微軟正黑體" w:hint="eastAsia"/>
          <w:sz w:val="20"/>
          <w:szCs w:val="20"/>
        </w:rPr>
        <w:t>(共3張)</w:t>
      </w:r>
    </w:p>
    <w:p w:rsidR="008416C7" w:rsidRDefault="008416C7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  <w:sectPr w:rsidR="008416C7" w:rsidSect="008416C7">
          <w:type w:val="continuous"/>
          <w:pgSz w:w="11906" w:h="16838"/>
          <w:pgMar w:top="567" w:right="567" w:bottom="567" w:left="567" w:header="851" w:footer="992" w:gutter="0"/>
          <w:cols w:sep="1" w:space="425"/>
          <w:docGrid w:type="lines" w:linePitch="360"/>
        </w:sectPr>
      </w:pP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峰回路轉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山勢迴環曲折，路也隨之轉彎。回，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曲折環繞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有亭翼然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形容醉翁亭的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簷角翹起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，像鳥兒</w:t>
      </w:r>
      <w:r>
        <w:rPr>
          <w:rFonts w:ascii="標楷體" w:eastAsia="標楷體" w:hAnsi="標楷體" w:cs="華康仿宋體 Std W6" w:hint="eastAsia"/>
        </w:rPr>
        <w:t xml:space="preserve">【 </w:t>
      </w:r>
      <w:r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張開翅膀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的樣子。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臨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從高處往下看，在此有</w:t>
      </w:r>
      <w:r>
        <w:rPr>
          <w:rFonts w:ascii="標楷體" w:eastAsia="標楷體" w:hAnsi="標楷體" w:cs="華康仿宋體 Std W6" w:hint="eastAsia"/>
        </w:rPr>
        <w:t xml:space="preserve">【 </w:t>
      </w:r>
      <w:r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高踞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之意。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太守自謂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太守用自己的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別號命名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。謂，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稱呼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。太守，職官名，一郡之長。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得之心而寓之酒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領會於心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13630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寄託於酒</w:t>
      </w:r>
      <w:r w:rsidRPr="00213630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。寓，寄託。</w:t>
      </w:r>
    </w:p>
    <w:p w:rsidR="00B44FBF" w:rsidRDefault="00B44FBF" w:rsidP="00B44FBF">
      <w:pPr>
        <w:rPr>
          <w:rFonts w:ascii="微軟正黑體" w:eastAsia="微軟正黑體" w:hAnsi="微軟正黑體"/>
          <w:sz w:val="20"/>
          <w:szCs w:val="20"/>
        </w:rPr>
        <w:sectPr w:rsidR="00B44FBF" w:rsidSect="00B44FBF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B44FBF" w:rsidRPr="00B44FBF" w:rsidRDefault="00B44FBF" w:rsidP="00B44FBF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</w:t>
      </w:r>
    </w:p>
    <w:p w:rsidR="003B1CCF" w:rsidRPr="00F07C80" w:rsidRDefault="00972B05" w:rsidP="00341D6E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hint="eastAsia"/>
          <w:sz w:val="20"/>
          <w:szCs w:val="20"/>
        </w:rPr>
        <w:t>段旨：敘</w:t>
      </w:r>
      <w:r w:rsidR="007132F7" w:rsidRPr="00F07C80">
        <w:rPr>
          <w:rFonts w:ascii="微軟正黑體" w:eastAsia="微軟正黑體" w:hAnsi="微軟正黑體" w:hint="eastAsia"/>
          <w:sz w:val="20"/>
          <w:szCs w:val="20"/>
        </w:rPr>
        <w:t>述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醉翁亭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7132F7" w:rsidRPr="001700D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>所在</w:t>
      </w:r>
      <w:r w:rsidRPr="001700D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地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，並交代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Pr="001700D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建亭</w:t>
      </w:r>
      <w:r w:rsidR="00341D6E" w:rsidRPr="001700DE">
        <w:rPr>
          <w:rFonts w:ascii="標楷體" w:eastAsia="標楷體" w:hAnsi="標楷體" w:cs="華康仿宋體 Std W6" w:hint="eastAsia"/>
          <w:color w:val="FFFFFF" w:themeColor="background1"/>
        </w:rPr>
        <w:t xml:space="preserve">  </w:t>
      </w:r>
      <w:r w:rsidR="00341D6E" w:rsidRPr="001F7959">
        <w:rPr>
          <w:rFonts w:ascii="標楷體" w:eastAsia="標楷體" w:hAnsi="標楷體" w:cs="華康仿宋體 Std W6" w:hint="eastAsia"/>
        </w:rPr>
        <w:t>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、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Pr="001700D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命名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及命名的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F07A9E" w:rsidRPr="001700D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原因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B05" w:rsidRPr="00F07C80" w:rsidRDefault="003320C2" w:rsidP="00341D6E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</w:t>
      </w:r>
      <w:r w:rsidR="00576607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以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1700DE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剝筍法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的方式，層層遞進，從「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1700DE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環滁皆山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</w:t>
      </w:r>
      <w:r w:rsidR="00341D6E" w:rsidRPr="001700DE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BB3C9E" w:rsidRPr="001700DE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西南諸峰</w:t>
      </w:r>
      <w:r w:rsidR="00341D6E" w:rsidRPr="001700DE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341D6E" w:rsidRPr="001F7959">
        <w:rPr>
          <w:rFonts w:ascii="標楷體" w:eastAsia="標楷體" w:hAnsi="標楷體" w:cs="華康仿宋體 Std W6" w:hint="eastAsia"/>
        </w:rPr>
        <w:t xml:space="preserve">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1700DE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瑯琊山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1700DE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讓泉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5D6FC0" w:rsidRPr="001700DE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醉翁亭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」，逐步地介紹出「醉翁亭」。</w:t>
      </w:r>
    </w:p>
    <w:p w:rsidR="00DB19E7" w:rsidRPr="0012480A" w:rsidRDefault="00D7556F" w:rsidP="0012480A">
      <w:pPr>
        <w:pStyle w:val="a3"/>
        <w:numPr>
          <w:ilvl w:val="0"/>
          <w:numId w:val="25"/>
        </w:numPr>
        <w:ind w:leftChars="0" w:left="709" w:hanging="283"/>
        <w:rPr>
          <w:rStyle w:val="1-0"/>
          <w:color w:val="auto"/>
        </w:rPr>
      </w:pPr>
      <w:r w:rsidRPr="0012480A">
        <w:rPr>
          <w:rFonts w:ascii="微軟正黑體" w:eastAsia="微軟正黑體" w:hAnsi="微軟正黑體" w:hint="eastAsia"/>
          <w:sz w:val="20"/>
          <w:szCs w:val="20"/>
        </w:rPr>
        <w:t>據宋人朱熹說：「歐公文亦多是修改到妙處。頃有人買他醉翁亭記原稿，初說『滁州四面有山』，凡數十字，末後改定，只曰『環滁皆山也』五字而已。」</w:t>
      </w:r>
      <w:r w:rsidR="00DB19E7" w:rsidRPr="0012480A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「剝筍法」──</w:t>
      </w:r>
      <w:r w:rsidR="00A85F78" w:rsidRPr="0012480A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是</w:t>
      </w:r>
      <w:r w:rsidR="00341D6E" w:rsidRPr="0012480A">
        <w:rPr>
          <w:rFonts w:ascii="標楷體" w:eastAsia="標楷體" w:hAnsi="標楷體" w:cs="華康仿宋體 Std W6" w:hint="eastAsia"/>
        </w:rPr>
        <w:t xml:space="preserve">【  </w:t>
      </w:r>
      <w:r w:rsidR="00A85F78" w:rsidRPr="001700DE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層遞</w:t>
      </w:r>
      <w:r w:rsidR="00341D6E" w:rsidRPr="0012480A">
        <w:rPr>
          <w:rFonts w:ascii="標楷體" w:eastAsia="標楷體" w:hAnsi="標楷體" w:cs="華康仿宋體 Std W6" w:hint="eastAsia"/>
        </w:rPr>
        <w:t xml:space="preserve">  】</w:t>
      </w:r>
      <w:r w:rsidR="00A85F78" w:rsidRPr="0012480A">
        <w:rPr>
          <w:rFonts w:ascii="微軟正黑體" w:eastAsia="微軟正黑體" w:hAnsi="微軟正黑體" w:cs="華康仿宋體 Std W6" w:hint="eastAsia"/>
          <w:sz w:val="20"/>
          <w:szCs w:val="20"/>
        </w:rPr>
        <w:t>寫法；</w:t>
      </w:r>
      <w:r w:rsidR="003A5943" w:rsidRPr="0012480A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如電影鏡頭，由大而小，由外而內，讓讀者先了解整體環境與位置，接著跟著作者的筆調，慢慢進入主體，頗有引人入勝之感。</w:t>
      </w:r>
    </w:p>
    <w:p w:rsidR="009722CB" w:rsidRPr="007915FC" w:rsidRDefault="009722CB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「作亭者誰？山之僧智僊也。名之者誰？太守自謂也。」──以設問法中</w:t>
      </w:r>
      <w:r w:rsidR="00341D6E">
        <w:rPr>
          <w:rFonts w:ascii="標楷體" w:eastAsia="標楷體" w:hAnsi="標楷體" w:cs="華康仿宋體 Std W6" w:hint="eastAsia"/>
        </w:rPr>
        <w:t xml:space="preserve">【 </w:t>
      </w:r>
      <w:r w:rsidR="00341D6E"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0118ED"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提問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(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0118ED"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自問自答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)的方式，說明</w:t>
      </w:r>
      <w:r w:rsidR="000118ED" w:rsidRPr="007915FC">
        <w:rPr>
          <w:rFonts w:ascii="微軟正黑體" w:eastAsia="微軟正黑體" w:hAnsi="微軟正黑體" w:hint="eastAsia"/>
          <w:sz w:val="20"/>
          <w:szCs w:val="20"/>
        </w:rPr>
        <w:t>建亭者與命名者。</w:t>
      </w:r>
    </w:p>
    <w:p w:rsidR="00197290" w:rsidRPr="007915FC" w:rsidRDefault="00197290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為何太守自號「醉翁」？──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飲少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4D3B5E" w:rsidRPr="00272C72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輒醉</w:t>
      </w:r>
      <w:r w:rsidR="00341D6E"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341D6E" w:rsidRPr="001F7959">
        <w:rPr>
          <w:rFonts w:ascii="標楷體" w:eastAsia="標楷體" w:hAnsi="標楷體" w:cs="華康仿宋體 Std W6" w:hint="eastAsia"/>
        </w:rPr>
        <w:t xml:space="preserve"> 】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，而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4D3B5E" w:rsidRPr="00272C72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年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又最高。</w:t>
      </w:r>
    </w:p>
    <w:p w:rsidR="00DB19E7" w:rsidRPr="007915FC" w:rsidRDefault="00A85F78" w:rsidP="00341D6E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「醉翁之意不在酒，在乎山水之間也。」</w:t>
      </w:r>
      <w:r w:rsidR="00E24F79" w:rsidRPr="007915FC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685894" w:rsidRPr="007915FC" w:rsidRDefault="00685894" w:rsidP="00341D6E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醉翁是醉於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山水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，而非醉於酒。</w:t>
      </w:r>
    </w:p>
    <w:p w:rsidR="00685894" w:rsidRPr="007915FC" w:rsidRDefault="00685894" w:rsidP="00341D6E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「醉翁之意不在酒」今多指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E24F79"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別有居心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1E3E5F" w:rsidRPr="001E3E5F" w:rsidRDefault="001E3E5F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1E3E5F">
        <w:rPr>
          <w:rFonts w:ascii="微軟正黑體" w:eastAsia="微軟正黑體" w:hAnsi="微軟正黑體" w:hint="eastAsia"/>
          <w:sz w:val="20"/>
          <w:szCs w:val="20"/>
        </w:rPr>
        <w:t>歐陽脩為什麼說「醉翁之意不在酒」？</w:t>
      </w:r>
      <w:r w:rsidRPr="00341D6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──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雖名為醉翁，其實歐陽脩相當清醒，只是藉酒抒發個人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胸襟抱負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。歐陽脩被貶滁州，政治上受挫，心情抑鬱可想而知。然而曠達的他勤於政事、關心民生、自適自樂，醉是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表象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，樂是</w:t>
      </w:r>
      <w:r w:rsidR="00A40DC6">
        <w:rPr>
          <w:rFonts w:ascii="標楷體" w:eastAsia="標楷體" w:hAnsi="標楷體" w:cs="華康仿宋體 Std W6" w:hint="eastAsia"/>
        </w:rPr>
        <w:t xml:space="preserve">【 </w:t>
      </w:r>
      <w:r w:rsidR="00A40DC6"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實質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，寫醉是為了寫樂。「醉翁之意不在酒」，醉翁陶醉於山水，作者藉「山水之樂」點出全文的主線</w:t>
      </w:r>
      <w:r w:rsidR="00A40DC6">
        <w:rPr>
          <w:rFonts w:ascii="標楷體" w:eastAsia="標楷體" w:hAnsi="標楷體" w:cs="華康仿宋體 Std W6" w:hint="eastAsia"/>
        </w:rPr>
        <w:t>【</w:t>
      </w:r>
      <w:r w:rsidR="00A40DC6"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樂</w:t>
      </w:r>
      <w:r w:rsidR="00A40DC6" w:rsidRPr="001F7959">
        <w:rPr>
          <w:rFonts w:ascii="標楷體" w:eastAsia="標楷體" w:hAnsi="標楷體" w:cs="華康仿宋體 Std W6" w:hint="eastAsia"/>
        </w:rPr>
        <w:t xml:space="preserve">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85894" w:rsidRPr="007915FC" w:rsidRDefault="00E24F79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「山水之樂，得之心而寓之酒也。」──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醉於</w:t>
      </w:r>
      <w:r w:rsidR="00341D6E">
        <w:rPr>
          <w:rFonts w:ascii="標楷體" w:eastAsia="標楷體" w:hAnsi="標楷體" w:cs="華康仿宋體 Std W6" w:hint="eastAsia"/>
        </w:rPr>
        <w:t xml:space="preserve">【 </w:t>
      </w:r>
      <w:r w:rsidR="00341D6E"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5C319F" w:rsidRPr="00272C72">
        <w:rPr>
          <w:rStyle w:val="1-0"/>
          <w:rFonts w:ascii="微軟正黑體" w:eastAsia="微軟正黑體" w:hAnsi="微軟正黑體" w:hint="eastAsia"/>
          <w:color w:val="FFFFFF" w:themeColor="background1"/>
          <w:spacing w:val="-4"/>
          <w:sz w:val="20"/>
          <w:szCs w:val="20"/>
        </w:rPr>
        <w:t>山水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之樂，領會於心後，寄託於</w:t>
      </w:r>
      <w:r w:rsidR="00341D6E">
        <w:rPr>
          <w:rFonts w:ascii="標楷體" w:eastAsia="標楷體" w:hAnsi="標楷體" w:cs="華康仿宋體 Std W6" w:hint="eastAsia"/>
        </w:rPr>
        <w:t>【</w:t>
      </w:r>
      <w:r w:rsidR="00341D6E"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 </w:t>
      </w:r>
      <w:r w:rsidR="005C319F" w:rsidRPr="00272C72">
        <w:rPr>
          <w:rStyle w:val="1-0"/>
          <w:rFonts w:ascii="微軟正黑體" w:eastAsia="微軟正黑體" w:hAnsi="微軟正黑體" w:hint="eastAsia"/>
          <w:color w:val="FFFFFF" w:themeColor="background1"/>
          <w:spacing w:val="-4"/>
          <w:sz w:val="20"/>
          <w:szCs w:val="20"/>
        </w:rPr>
        <w:t>飲酒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中。</w:t>
      </w:r>
    </w:p>
    <w:p w:rsidR="0012480A" w:rsidRDefault="0012480A" w:rsidP="00CB4D2F">
      <w:pPr>
        <w:snapToGrid w:val="0"/>
        <w:rPr>
          <w:rFonts w:ascii="標楷體" w:eastAsia="標楷體" w:hAnsi="標楷體"/>
          <w:sz w:val="20"/>
          <w:szCs w:val="20"/>
        </w:rPr>
      </w:pPr>
    </w:p>
    <w:p w:rsidR="0012480A" w:rsidRPr="00CB4D2F" w:rsidRDefault="0012480A" w:rsidP="00CB4D2F">
      <w:pPr>
        <w:snapToGrid w:val="0"/>
        <w:rPr>
          <w:rFonts w:ascii="標楷體" w:eastAsia="標楷體" w:hAnsi="標楷體"/>
          <w:sz w:val="20"/>
          <w:szCs w:val="20"/>
        </w:rPr>
      </w:pPr>
    </w:p>
    <w:p w:rsidR="00CB4D2F" w:rsidRPr="00CB4D2F" w:rsidRDefault="00CB4D2F" w:rsidP="00CB4D2F">
      <w:pPr>
        <w:snapToGrid w:val="0"/>
        <w:rPr>
          <w:rFonts w:ascii="標楷體" w:eastAsia="標楷體" w:hAnsi="標楷體"/>
          <w:sz w:val="20"/>
          <w:szCs w:val="20"/>
        </w:rPr>
      </w:pPr>
    </w:p>
    <w:p w:rsidR="00D678CB" w:rsidRPr="008330CA" w:rsidRDefault="00D678CB" w:rsidP="00D678CB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0B3639" w:rsidRDefault="00D678CB" w:rsidP="000B363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0B3639">
        <w:rPr>
          <w:rFonts w:ascii="標楷體" w:eastAsia="標楷體" w:hAnsi="標楷體" w:hint="eastAsia"/>
        </w:rPr>
        <w:t>若夫日出而林霏開，雲歸而巖穴暝，晦明變化者，山間之朝暮也。野芳</w:t>
      </w:r>
      <w:r w:rsidR="00C85D9C" w:rsidRPr="000B3639">
        <w:rPr>
          <w:rFonts w:ascii="標楷體" w:eastAsia="標楷體" w:hAnsi="標楷體" w:hint="eastAsia"/>
        </w:rPr>
        <w:t xml:space="preserve"> </w:t>
      </w:r>
      <w:r w:rsidRPr="000B3639">
        <w:rPr>
          <w:rFonts w:ascii="標楷體" w:eastAsia="標楷體" w:hAnsi="標楷體" w:hint="eastAsia"/>
        </w:rPr>
        <w:t>發而幽香，佳木</w:t>
      </w:r>
      <w:r w:rsidR="00C85D9C" w:rsidRPr="000B3639">
        <w:rPr>
          <w:rFonts w:ascii="標楷體" w:eastAsia="標楷體" w:hAnsi="標楷體" w:hint="eastAsia"/>
        </w:rPr>
        <w:t xml:space="preserve"> </w:t>
      </w:r>
      <w:r w:rsidRPr="000B3639">
        <w:rPr>
          <w:rFonts w:ascii="標楷體" w:eastAsia="標楷體" w:hAnsi="標楷體" w:hint="eastAsia"/>
        </w:rPr>
        <w:t>秀而繁陰，風霜高潔，水落而石出者，山間之四時也。朝而往，暮而歸，四時之景不同，而樂亦無窮也。</w:t>
      </w:r>
    </w:p>
    <w:p w:rsidR="000B3639" w:rsidRPr="000B3639" w:rsidRDefault="000B3639" w:rsidP="000B3639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  <w:sectPr w:rsidR="000B3639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林霏開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樹林裡的霧氣消散。霏，音</w:t>
      </w:r>
      <w:r>
        <w:rPr>
          <w:rFonts w:ascii="標楷體" w:eastAsia="標楷體" w:hAnsi="標楷體" w:cs="華康仿宋體 Std W6" w:hint="eastAsia"/>
        </w:rPr>
        <w:t>【</w:t>
      </w:r>
      <w:r w:rsidRPr="00272C72">
        <w:rPr>
          <w:rFonts w:ascii="標楷體" w:eastAsia="標楷體" w:hAnsi="標楷體" w:hint="eastAsia"/>
          <w:color w:val="FFFFFF" w:themeColor="background1"/>
          <w:sz w:val="20"/>
          <w:szCs w:val="20"/>
        </w:rPr>
        <w:t>ㄈㄟ</w:t>
      </w:r>
      <w:r w:rsidRPr="001F7959">
        <w:rPr>
          <w:rFonts w:ascii="標楷體" w:eastAsia="標楷體" w:hAnsi="標楷體" w:cs="華康仿宋體 Std W6" w:hint="eastAsia"/>
        </w:rPr>
        <w:t>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，霧氣。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雲歸而巖穴暝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指傍晚時雲霧聚集，山中洞穴昏暗。歸，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聚集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。巖穴，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山洞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。暝，音</w:t>
      </w:r>
      <w:r>
        <w:rPr>
          <w:rFonts w:ascii="標楷體" w:eastAsia="標楷體" w:hAnsi="標楷體" w:cs="華康仿宋體 Std W6" w:hint="eastAsia"/>
        </w:rPr>
        <w:t>【</w:t>
      </w:r>
      <w:r w:rsidRPr="00272C72">
        <w:rPr>
          <w:rFonts w:ascii="標楷體" w:eastAsia="標楷體" w:hAnsi="標楷體" w:hint="eastAsia"/>
          <w:color w:val="FFFFFF" w:themeColor="background1"/>
          <w:sz w:val="20"/>
          <w:szCs w:val="20"/>
        </w:rPr>
        <w:t>ㄇㄧㄥˊ</w:t>
      </w:r>
      <w:r w:rsidRPr="001F7959">
        <w:rPr>
          <w:rFonts w:ascii="標楷體" w:eastAsia="標楷體" w:hAnsi="標楷體" w:cs="華康仿宋體 Std W6" w:hint="eastAsia"/>
        </w:rPr>
        <w:t>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昏暗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晦明變化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光線明暗的變化。晦，音</w:t>
      </w:r>
      <w:r>
        <w:rPr>
          <w:rFonts w:ascii="標楷體" w:eastAsia="標楷體" w:hAnsi="標楷體" w:cs="華康仿宋體 Std W6" w:hint="eastAsia"/>
        </w:rPr>
        <w:t>【</w:t>
      </w:r>
      <w:r w:rsidRPr="00272C72">
        <w:rPr>
          <w:rFonts w:ascii="標楷體" w:eastAsia="標楷體" w:hAnsi="標楷體" w:hint="eastAsia"/>
          <w:color w:val="FFFFFF" w:themeColor="background1"/>
          <w:sz w:val="20"/>
          <w:szCs w:val="20"/>
        </w:rPr>
        <w:t>ㄏㄨㄟˋ</w:t>
      </w:r>
      <w:r w:rsidRPr="001F7959">
        <w:rPr>
          <w:rFonts w:ascii="標楷體" w:eastAsia="標楷體" w:hAnsi="標楷體" w:cs="華康仿宋體 Std W6" w:hint="eastAsia"/>
        </w:rPr>
        <w:t>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昏暗</w:t>
      </w:r>
      <w:r w:rsidRPr="00272C72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野芳發而幽香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野花開放，散發出清幽的香氣。芳，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花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。發，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開放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佳木秀而繁陰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美好的樹木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枝葉茂盛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，形成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濃密綠蔭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。秀，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茂盛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。陰，同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蔭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風霜高潔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即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風高霜潔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天高氣爽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霜色潔白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0B3639" w:rsidRDefault="000B3639" w:rsidP="000B3639">
      <w:pPr>
        <w:rPr>
          <w:rFonts w:ascii="微軟正黑體" w:eastAsia="微軟正黑體" w:hAnsi="微軟正黑體"/>
          <w:sz w:val="20"/>
          <w:szCs w:val="20"/>
        </w:rPr>
        <w:sectPr w:rsidR="000B3639" w:rsidSect="000B3639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0B3639" w:rsidRPr="000B3639" w:rsidRDefault="000B3639" w:rsidP="000B3639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--------------------------------------------------------------</w:t>
      </w:r>
    </w:p>
    <w:p w:rsidR="00D037C5" w:rsidRPr="00345322" w:rsidRDefault="00D037C5" w:rsidP="00BD3834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段旨：描寫瑯琊山間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朝暮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及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四時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景色之變化。</w:t>
      </w:r>
    </w:p>
    <w:p w:rsidR="00A40DC6" w:rsidRPr="00A40DC6" w:rsidRDefault="00A40DC6" w:rsidP="00BD3834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A40DC6">
        <w:rPr>
          <w:rFonts w:ascii="微軟正黑體" w:eastAsia="微軟正黑體" w:hAnsi="微軟正黑體" w:hint="eastAsia"/>
          <w:sz w:val="20"/>
          <w:szCs w:val="20"/>
        </w:rPr>
        <w:t>作者依照時序描寫哪些景物？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描寫的重點分別為何？作者依照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朝暮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及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四季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描寫景物。寫一天之景，作者強調</w:t>
      </w:r>
      <w:r w:rsidR="00BD3834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雲氣變化</w:t>
      </w:r>
      <w:r w:rsidR="00BD3834"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、</w:t>
      </w:r>
      <w:r w:rsidR="00BD3834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色調不同</w:t>
      </w:r>
      <w:r w:rsidR="00BD3834"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。寫一年之景，分別標舉足以展現</w:t>
      </w:r>
      <w:r w:rsidR="00BD3834">
        <w:rPr>
          <w:rFonts w:ascii="標楷體" w:eastAsia="標楷體" w:hAnsi="標楷體" w:cs="華康仿宋體 Std W6" w:hint="eastAsia"/>
        </w:rPr>
        <w:t xml:space="preserve">【  </w:t>
      </w:r>
      <w:r w:rsidRPr="00272C7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季節特色的景物</w:t>
      </w:r>
      <w:r w:rsidR="00BD3834"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來書寫，景致佳妙。描寫的重點</w:t>
      </w:r>
      <w:r>
        <w:rPr>
          <w:rFonts w:ascii="微軟正黑體" w:eastAsia="微軟正黑體" w:hAnsi="微軟正黑體" w:hint="eastAsia"/>
          <w:sz w:val="20"/>
          <w:szCs w:val="20"/>
        </w:rPr>
        <w:t>如下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：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1068"/>
        <w:gridCol w:w="1621"/>
        <w:gridCol w:w="3260"/>
        <w:gridCol w:w="4819"/>
      </w:tblGrid>
      <w:tr w:rsidR="00A40DC6" w:rsidRPr="00A40DC6" w:rsidTr="00A40DC6">
        <w:tc>
          <w:tcPr>
            <w:tcW w:w="2689" w:type="dxa"/>
            <w:gridSpan w:val="2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景物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描寫的重點</w:t>
            </w:r>
          </w:p>
        </w:tc>
      </w:tr>
      <w:tr w:rsidR="00A40DC6" w:rsidRPr="00A40DC6" w:rsidTr="00A40DC6">
        <w:tc>
          <w:tcPr>
            <w:tcW w:w="1068" w:type="dxa"/>
            <w:vMerge w:val="restart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一日</w:t>
            </w: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朝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日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林霏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日出、林霏開：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明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暮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雲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巖穴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雲歸、巖穴暝：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暗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 w:val="restart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一年</w:t>
            </w: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春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野芳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</w:t>
            </w:r>
            <w:r w:rsidRPr="00C56EE2">
              <w:rPr>
                <w:rFonts w:ascii="標楷體" w:eastAsia="標楷體" w:hAnsi="標楷體" w:cs="華康仿宋體 Std W6" w:hint="eastAsia"/>
                <w:color w:val="FFFFFF" w:themeColor="background1"/>
              </w:rPr>
              <w:t xml:space="preserve">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發而幽香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夏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佳木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秀而繁陰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秋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風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</w:t>
            </w:r>
            <w:r w:rsidRPr="00C56EE2">
              <w:rPr>
                <w:rFonts w:ascii="標楷體" w:eastAsia="標楷體" w:hAnsi="標楷體" w:cs="華康仿宋體 Std W6" w:hint="eastAsia"/>
                <w:color w:val="FFFFFF" w:themeColor="background1"/>
              </w:rPr>
              <w:t xml:space="preserve">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霜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</w:t>
            </w:r>
            <w:r w:rsidRPr="00C56EE2">
              <w:rPr>
                <w:rFonts w:ascii="標楷體" w:eastAsia="標楷體" w:hAnsi="標楷體" w:cs="華康仿宋體 Std W6" w:hint="eastAsia"/>
                <w:color w:val="FFFFFF" w:themeColor="background1"/>
              </w:rPr>
              <w:t xml:space="preserve">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風高霜潔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冬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水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石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C56EE2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水落石出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</w:tbl>
    <w:p w:rsidR="007B0892" w:rsidRDefault="007B0892" w:rsidP="00BD3834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句法變化：</w:t>
      </w:r>
    </w:p>
    <w:p w:rsidR="00066436" w:rsidRPr="00345322" w:rsidRDefault="007B0892" w:rsidP="007B0892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F7BBB7B" wp14:editId="68D41EA5">
                <wp:simplePos x="0" y="0"/>
                <wp:positionH relativeFrom="column">
                  <wp:posOffset>2464435</wp:posOffset>
                </wp:positionH>
                <wp:positionV relativeFrom="paragraph">
                  <wp:posOffset>121920</wp:posOffset>
                </wp:positionV>
                <wp:extent cx="1085850" cy="23749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5F" w:rsidRPr="00D0207E" w:rsidRDefault="007B0892" w:rsidP="007B089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【  </w:t>
                            </w:r>
                            <w:r w:rsidR="001E3E5F" w:rsidRPr="00C56EE2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駢句</w:t>
                            </w:r>
                            <w:r w:rsidRPr="001F7959"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BB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4.05pt;margin-top:9.6pt;width:85.5pt;height:18.7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" stroked="f">
                <v:textbox>
                  <w:txbxContent>
                    <w:p w:rsidR="001E3E5F" w:rsidRPr="00D0207E" w:rsidRDefault="007B0892" w:rsidP="007B089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華康仿宋體 Std W6" w:hint="eastAsia"/>
                        </w:rPr>
                        <w:t xml:space="preserve">【  </w:t>
                      </w:r>
                      <w:r w:rsidR="001E3E5F" w:rsidRPr="00C56EE2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駢句</w:t>
                      </w:r>
                      <w:r w:rsidRPr="001F7959">
                        <w:rPr>
                          <w:rFonts w:ascii="標楷體" w:eastAsia="標楷體" w:hAnsi="標楷體" w:cs="華康仿宋體 Std W6" w:hint="eastAsia"/>
                        </w:rPr>
                        <w:t xml:space="preserve">  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2276771</wp:posOffset>
                </wp:positionH>
                <wp:positionV relativeFrom="paragraph">
                  <wp:posOffset>83927</wp:posOffset>
                </wp:positionV>
                <wp:extent cx="100940" cy="344384"/>
                <wp:effectExtent l="0" t="0" r="33020" b="17780"/>
                <wp:wrapNone/>
                <wp:docPr id="17" name="右大括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344384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5A3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7" o:spid="_x0000_s1026" type="#_x0000_t88" style="position:absolute;margin-left:179.25pt;margin-top:6.6pt;width:7.9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" adj="528" strokecolor="black [3213]" strokeweight="1.5pt">
                <v:stroke joinstyle="miter"/>
              </v:shape>
            </w:pict>
          </mc:Fallback>
        </mc:AlternateConten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「日出而林霏開」「雲歸而巖穴暝」</w:t>
      </w:r>
    </w:p>
    <w:p w:rsidR="001E38A6" w:rsidRPr="00345322" w:rsidRDefault="007B0892" w:rsidP="00BD3834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60FF374" wp14:editId="0CFB8B87">
                <wp:simplePos x="0" y="0"/>
                <wp:positionH relativeFrom="page">
                  <wp:posOffset>2820035</wp:posOffset>
                </wp:positionH>
                <wp:positionV relativeFrom="paragraph">
                  <wp:posOffset>223520</wp:posOffset>
                </wp:positionV>
                <wp:extent cx="1196975" cy="257810"/>
                <wp:effectExtent l="0" t="0" r="3175" b="889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5F" w:rsidRPr="00D0207E" w:rsidRDefault="007B0892" w:rsidP="007B089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【  </w:t>
                            </w:r>
                            <w:r w:rsidR="001E3E5F" w:rsidRPr="00C56EE2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散句</w:t>
                            </w:r>
                            <w:r w:rsidRPr="001F7959"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374" id="_x0000_s1027" type="#_x0000_t202" style="position:absolute;left:0;text-align:left;margin-left:222.05pt;margin-top:17.6pt;width:94.25pt;height:20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" stroked="f">
                <v:textbox>
                  <w:txbxContent>
                    <w:p w:rsidR="001E3E5F" w:rsidRPr="00D0207E" w:rsidRDefault="007B0892" w:rsidP="007B089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華康仿宋體 Std W6" w:hint="eastAsia"/>
                        </w:rPr>
                        <w:t xml:space="preserve">【  </w:t>
                      </w:r>
                      <w:r w:rsidR="001E3E5F" w:rsidRPr="00C56EE2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散句</w:t>
                      </w:r>
                      <w:r w:rsidRPr="001F7959">
                        <w:rPr>
                          <w:rFonts w:ascii="標楷體" w:eastAsia="標楷體" w:hAnsi="標楷體" w:cs="華康仿宋體 Std W6" w:hint="eastAsia"/>
                        </w:rPr>
                        <w:t xml:space="preserve">  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5080</wp:posOffset>
                </wp:positionV>
                <wp:extent cx="1287780" cy="314325"/>
                <wp:effectExtent l="0" t="0" r="7620" b="952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5F" w:rsidRPr="00D0207E" w:rsidRDefault="001E3E5F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0207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整齊中有變化</w:t>
                            </w: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6pt;margin-top:.4pt;width:101.4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" stroked="f">
                <v:textbox>
                  <w:txbxContent>
                    <w:p w:rsidR="001E3E5F" w:rsidRPr="00D0207E" w:rsidRDefault="001E3E5F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D0207E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整齊中有變化</w:t>
                      </w: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野芳發而幽香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佳木秀而繁陰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 xml:space="preserve">」  </w:t>
      </w:r>
    </w:p>
    <w:p w:rsidR="00054E42" w:rsidRPr="00345322" w:rsidRDefault="00D0207E" w:rsidP="00BD3834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F6EEF" wp14:editId="74BFBCFC">
                <wp:simplePos x="0" y="0"/>
                <wp:positionH relativeFrom="column">
                  <wp:posOffset>2288395</wp:posOffset>
                </wp:positionH>
                <wp:positionV relativeFrom="paragraph">
                  <wp:posOffset>20710</wp:posOffset>
                </wp:positionV>
                <wp:extent cx="77190" cy="172192"/>
                <wp:effectExtent l="0" t="0" r="37465" b="18415"/>
                <wp:wrapNone/>
                <wp:docPr id="19" name="右大括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0" cy="172192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B832" id="右大括弧 19" o:spid="_x0000_s1026" type="#_x0000_t88" style="position:absolute;margin-left:180.2pt;margin-top:1.65pt;width:6.1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" adj="807" strokecolor="black [3213]" strokeweight="1.5pt">
                <v:stroke joinstyle="miter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風霜高潔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水落而石出者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</w:t>
      </w:r>
      <w:r w:rsidR="00743221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</w:p>
    <w:p w:rsidR="00530D01" w:rsidRPr="00345322" w:rsidRDefault="00530D01" w:rsidP="00BD3834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請從描寫四季之文句中，各選出一個字以代表此季節景物──</w:t>
      </w:r>
    </w:p>
    <w:p w:rsidR="00054E42" w:rsidRPr="00345322" w:rsidRDefault="00530D01" w:rsidP="007B0892">
      <w:pPr>
        <w:pStyle w:val="a3"/>
        <w:ind w:leftChars="0" w:left="482"/>
        <w:rPr>
          <w:rFonts w:ascii="微軟正黑體" w:eastAsia="微軟正黑體" w:hAnsi="微軟正黑體" w:cs="華康仿宋體 Std W6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春：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C56EE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芳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、夏：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C56EE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木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、秋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C56EE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霜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、冬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C56EE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水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604DA" w:rsidRPr="00471996" w:rsidRDefault="00B604DA" w:rsidP="00BD3834">
      <w:pPr>
        <w:pStyle w:val="a3"/>
        <w:numPr>
          <w:ilvl w:val="0"/>
          <w:numId w:val="22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填入意義為「花」的字──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(1)知否？知否？應是綠肥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1F555B" w:rsidRPr="00C56EE2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紅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瘦。（李清照如夢令）</w:t>
      </w: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；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(2)攀條折其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DC5490" w:rsidRPr="00C56EE2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榮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，將以遺所思。（古詩十九首庭中有奇樹）；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(3)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落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DC5490" w:rsidRPr="00C56EE2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英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繽紛。（陶淵明桃花源記）</w:t>
      </w:r>
    </w:p>
    <w:p w:rsidR="00875758" w:rsidRPr="00345322" w:rsidRDefault="00B632EC" w:rsidP="00BD3834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「四時之景不同，而樂亦無窮也」──再度呼應文眼：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7B0892" w:rsidRPr="00C56EE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樂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7B0892" w:rsidRPr="00CB4D2F" w:rsidRDefault="007B0892" w:rsidP="00CB4D2F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7B0892" w:rsidRDefault="007B0892" w:rsidP="00CB4D2F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CB4D2F" w:rsidRPr="00CB4D2F" w:rsidRDefault="00CB4D2F" w:rsidP="00CB4D2F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B43E72" w:rsidRPr="008330CA" w:rsidRDefault="00B43E72" w:rsidP="00B43E7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0B3639" w:rsidRDefault="00B43E72" w:rsidP="00D81B4C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0B3639">
        <w:rPr>
          <w:rFonts w:ascii="標楷體" w:eastAsia="標楷體" w:hAnsi="標楷體" w:hint="eastAsia"/>
        </w:rPr>
        <w:t>至於負者歌於塗，行者休於樹，前者呼，後者應，傴僂</w:t>
      </w:r>
      <w:r w:rsidR="00BC5C72" w:rsidRPr="000B3639">
        <w:rPr>
          <w:rFonts w:ascii="標楷體" w:eastAsia="標楷體" w:hAnsi="標楷體" w:hint="eastAsia"/>
        </w:rPr>
        <w:t xml:space="preserve"> </w:t>
      </w:r>
      <w:r w:rsidRPr="000B3639">
        <w:rPr>
          <w:rFonts w:ascii="標楷體" w:eastAsia="標楷體" w:hAnsi="標楷體" w:hint="eastAsia"/>
        </w:rPr>
        <w:t>提攜往來而不絕者，滁人遊也。臨谿而漁，谿深而魚肥；釀泉為酒，泉香而酒洌。山肴野蔌，雜然而前陳者，太守宴也。宴酣之樂，非絲非竹。射者中，弈者勝，觥籌交錯，起坐而諠譁者，眾賓懽也。蒼顏白髮，頹然乎其間者，太守醉也。</w:t>
      </w:r>
    </w:p>
    <w:p w:rsidR="00BC0CFD" w:rsidRPr="000B3639" w:rsidRDefault="00BC0CFD" w:rsidP="00BC0CFD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BC0CFD" w:rsidRDefault="00BC0CFD" w:rsidP="00BC0CFD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  <w:sectPr w:rsidR="00BC0CFD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負者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背東西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的人。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塗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通</w:t>
      </w:r>
      <w:r w:rsidR="00283CEB">
        <w:rPr>
          <w:rFonts w:ascii="標楷體" w:eastAsia="標楷體" w:hAnsi="標楷體" w:cs="華康仿宋體 Std W6" w:hint="eastAsia"/>
        </w:rPr>
        <w:t>【</w:t>
      </w:r>
      <w:r w:rsidR="00283CEB" w:rsidRPr="006F26F4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途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，道路。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傴僂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6F26F4">
        <w:rPr>
          <w:rFonts w:ascii="標楷體" w:eastAsia="標楷體" w:hAnsi="標楷體" w:hint="eastAsia"/>
          <w:color w:val="FFFFFF" w:themeColor="background1"/>
          <w:sz w:val="20"/>
          <w:szCs w:val="20"/>
        </w:rPr>
        <w:t>ㄩˇ ㄌㄡˇ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，彎腰駝背，此指老人。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提攜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牽引扶持，此指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孩童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谿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同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溪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，山間的河流。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洌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6F26F4">
        <w:rPr>
          <w:rFonts w:ascii="標楷體" w:eastAsia="標楷體" w:hAnsi="標楷體" w:hint="eastAsia"/>
          <w:color w:val="FFFFFF" w:themeColor="background1"/>
          <w:sz w:val="20"/>
          <w:szCs w:val="20"/>
        </w:rPr>
        <w:t>ㄌㄧㄝˋ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，清澈。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山肴野蔌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山中的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野味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蔬菜</w:t>
      </w:r>
      <w:r w:rsidR="00283CEB" w:rsidRPr="006F26F4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。肴，音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6F26F4">
        <w:rPr>
          <w:rFonts w:ascii="標楷體" w:eastAsia="標楷體" w:hAnsi="標楷體" w:hint="eastAsia"/>
          <w:color w:val="FFFFFF" w:themeColor="background1"/>
          <w:sz w:val="20"/>
          <w:szCs w:val="20"/>
        </w:rPr>
        <w:t>ㄧㄠˊ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，指魚、肉之類的熟食。蔌，音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6F26F4">
        <w:rPr>
          <w:rFonts w:ascii="標楷體" w:eastAsia="標楷體" w:hAnsi="標楷體" w:hint="eastAsia"/>
          <w:color w:val="FFFFFF" w:themeColor="background1"/>
          <w:sz w:val="20"/>
          <w:szCs w:val="20"/>
        </w:rPr>
        <w:t>ㄙㄨˋ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，蔬菜。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陳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陳列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宴酣之樂非絲非竹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宴會暢飲的樂趣，不在於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音樂助興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。酣，音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6F26F4">
        <w:rPr>
          <w:rFonts w:ascii="標楷體" w:eastAsia="標楷體" w:hAnsi="標楷體" w:hint="eastAsia"/>
          <w:color w:val="FFFFFF" w:themeColor="background1"/>
          <w:sz w:val="20"/>
          <w:szCs w:val="20"/>
        </w:rPr>
        <w:t>ㄏㄢ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，盡興地喝酒。絲，指琴、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瑟等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弦樂器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。竹，指簫、管等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管樂器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射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投壺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，古代宴飲時的一種遊戲，把箭投入壺中，以投中次數決定勝負。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弈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6F26F4">
        <w:rPr>
          <w:rFonts w:ascii="標楷體" w:eastAsia="標楷體" w:hAnsi="標楷體" w:hint="eastAsia"/>
          <w:color w:val="FFFFFF" w:themeColor="background1"/>
          <w:sz w:val="20"/>
          <w:szCs w:val="20"/>
        </w:rPr>
        <w:t>ㄧˋ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下棋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觥籌交錯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酒杯、酒籌交互錯雜，形容宴會中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相互勸酒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6F26F4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賓主盡歡</w:t>
      </w:r>
      <w:r w:rsidR="00283CEB" w:rsidRPr="006F26F4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的情形。觥，音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FE157D">
        <w:rPr>
          <w:rFonts w:ascii="標楷體" w:eastAsia="標楷體" w:hAnsi="標楷體" w:hint="eastAsia"/>
          <w:color w:val="FFFFFF" w:themeColor="background1"/>
          <w:sz w:val="20"/>
          <w:szCs w:val="20"/>
        </w:rPr>
        <w:t>ㄍㄨㄥ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酒器</w:t>
      </w:r>
      <w:r w:rsidR="00283CEB" w:rsidRPr="00FE157D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。籌，音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FE157D">
        <w:rPr>
          <w:rFonts w:ascii="標楷體" w:eastAsia="標楷體" w:hAnsi="標楷體" w:hint="eastAsia"/>
          <w:color w:val="FFFFFF" w:themeColor="background1"/>
          <w:sz w:val="20"/>
          <w:szCs w:val="20"/>
        </w:rPr>
        <w:t>ㄔㄡˊ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酒籌</w:t>
      </w:r>
      <w:r w:rsidR="00283CEB" w:rsidRPr="00FE157D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，行酒令或飲酒時計算輸贏的籌碼。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懽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FE157D">
        <w:rPr>
          <w:rFonts w:ascii="標楷體" w:eastAsia="標楷體" w:hAnsi="標楷體" w:hint="eastAsia"/>
          <w:color w:val="FFFFFF" w:themeColor="background1"/>
          <w:sz w:val="20"/>
          <w:szCs w:val="20"/>
        </w:rPr>
        <w:t>ㄏㄨㄢ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，同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歡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蒼顏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蒼老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的容顏。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頹然</w:t>
      </w:r>
      <w:r w:rsidRPr="00BC0CF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="00283CEB" w:rsidRPr="00FE157D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乏力欲倒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的樣子，此處形容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="00283CEB" w:rsidRPr="00FE157D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醉倒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的樣子。</w:t>
      </w:r>
    </w:p>
    <w:p w:rsidR="00283CEB" w:rsidRDefault="00283CEB" w:rsidP="0032316E">
      <w:pPr>
        <w:rPr>
          <w:rFonts w:ascii="微軟正黑體" w:eastAsia="微軟正黑體" w:hAnsi="微軟正黑體"/>
          <w:sz w:val="20"/>
          <w:szCs w:val="20"/>
        </w:rPr>
        <w:sectPr w:rsidR="00283CEB" w:rsidSect="00283CEB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32316E" w:rsidRPr="00BC0CFD" w:rsidRDefault="00283CEB" w:rsidP="00283CEB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</w:t>
      </w:r>
    </w:p>
    <w:p w:rsidR="00066436" w:rsidRPr="003C4135" w:rsidRDefault="00F943C6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段旨：描寫滁人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出遊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，及作者與賓客在醉翁亭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飲宴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的樂趣。</w:t>
      </w:r>
    </w:p>
    <w:p w:rsidR="00CB17EE" w:rsidRPr="00CB17EE" w:rsidRDefault="00CB17EE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CB17EE">
        <w:rPr>
          <w:rFonts w:ascii="微軟正黑體" w:eastAsia="微軟正黑體" w:hAnsi="微軟正黑體" w:hint="eastAsia"/>
          <w:sz w:val="20"/>
          <w:szCs w:val="20"/>
        </w:rPr>
        <w:t>作者將宴賞之樂區分成哪些面向？分別以什麼景象來描寫？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太守和眾人的遊賞之樂，共分四個面向，包括：</w:t>
      </w:r>
    </w:p>
    <w:p w:rsidR="00CB17EE" w:rsidRP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滁人遊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：滁州人遊山，扶老攜幼，往來不絕，寫百姓生活安定和諧的景象。</w:t>
      </w:r>
    </w:p>
    <w:p w:rsid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</w:t>
      </w:r>
      <w:r w:rsidRPr="00FE157D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FE157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太守宴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：太守與賓客宴飲的情景，宴飲之物，就地取材，山肴野蔌也能豐盛無比。</w:t>
      </w:r>
    </w:p>
    <w:p w:rsidR="00CB4D2F" w:rsidRPr="00CB4D2F" w:rsidRDefault="00CB4D2F" w:rsidP="00CB4D2F">
      <w:pPr>
        <w:rPr>
          <w:rFonts w:ascii="微軟正黑體" w:eastAsia="微軟正黑體" w:hAnsi="微軟正黑體"/>
          <w:sz w:val="20"/>
          <w:szCs w:val="20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FB1637">
        <w:rPr>
          <w:rFonts w:ascii="標楷體" w:eastAsia="標楷體" w:hAnsi="標楷體" w:hint="eastAsia"/>
          <w:b/>
          <w:sz w:val="28"/>
          <w:szCs w:val="28"/>
        </w:rPr>
        <w:t>醉翁記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25097">
        <w:rPr>
          <w:rFonts w:ascii="微軟正黑體" w:eastAsia="微軟正黑體" w:hAnsi="微軟正黑體" w:hint="eastAsia"/>
          <w:sz w:val="20"/>
          <w:szCs w:val="20"/>
        </w:rPr>
        <w:t>(共3張)</w:t>
      </w:r>
    </w:p>
    <w:p w:rsid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眾賓懽</w:t>
      </w:r>
      <w:r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：眾多賓客歡宴的景況，尋常的投壺、弈棋，也可盡興同歡。</w:t>
      </w:r>
    </w:p>
    <w:p w:rsidR="00CB17EE" w:rsidRP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太守醉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：太守與眾賓共樂、醉倒其中。</w:t>
      </w:r>
    </w:p>
    <w:p w:rsidR="00F943C6" w:rsidRPr="003C4135" w:rsidRDefault="00CB17EE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本段</w:t>
      </w:r>
      <w:r w:rsidR="00E2366D" w:rsidRPr="003C4135">
        <w:rPr>
          <w:rFonts w:ascii="微軟正黑體" w:eastAsia="微軟正黑體" w:hAnsi="微軟正黑體" w:hint="eastAsia"/>
          <w:sz w:val="20"/>
          <w:szCs w:val="20"/>
        </w:rPr>
        <w:t>接續前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段的山水美景，進而描述</w:t>
      </w:r>
      <w:r>
        <w:rPr>
          <w:rFonts w:ascii="標楷體" w:eastAsia="標楷體" w:hAnsi="標楷體" w:cs="華康仿宋體 Std W6" w:hint="eastAsia"/>
        </w:rPr>
        <w:t xml:space="preserve">【  </w:t>
      </w:r>
      <w:r w:rsidR="00F943C6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人情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之樂，徜徉於勝景中，賓主盡歡，太守亦樂。層次井然，</w:t>
      </w:r>
      <w:r w:rsidR="00F943C6" w:rsidRPr="00CB17EE">
        <w:rPr>
          <w:rFonts w:ascii="微軟正黑體" w:eastAsia="微軟正黑體" w:hAnsi="微軟正黑體" w:hint="eastAsia"/>
          <w:sz w:val="20"/>
          <w:szCs w:val="20"/>
        </w:rPr>
        <w:t>從滁人遊→太守宴→眾賓懽→太守醉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，以具體動態的活動，呈現快樂的場面，也暗示太守</w:t>
      </w:r>
      <w:r>
        <w:rPr>
          <w:rFonts w:ascii="標楷體" w:eastAsia="標楷體" w:hAnsi="標楷體" w:cs="華康仿宋體 Std W6" w:hint="eastAsia"/>
        </w:rPr>
        <w:t xml:space="preserve">【  </w:t>
      </w:r>
      <w:r w:rsidR="00F943C6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政績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好，並能</w:t>
      </w:r>
      <w:r>
        <w:rPr>
          <w:rFonts w:ascii="標楷體" w:eastAsia="標楷體" w:hAnsi="標楷體" w:cs="華康仿宋體 Std W6" w:hint="eastAsia"/>
        </w:rPr>
        <w:t xml:space="preserve">【  </w:t>
      </w:r>
      <w:r w:rsidR="00F943C6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與民同樂</w:t>
      </w:r>
      <w:r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C47F0" w:rsidRPr="003C4135" w:rsidRDefault="00D8278D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「負者歌於塗，行者休於樹，前者呼，後者應，傴僂提攜往來而不絕者，滁人遊也。」──呈現滁人生活之閒適自在、無憂無慮，暗示太守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的治理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下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7C35FF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人民安樂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的景象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10BA" w:rsidRPr="00270D03" w:rsidRDefault="00070671" w:rsidP="00D25D13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意指「老人」的字詞──</w:t>
      </w:r>
      <w:r w:rsidR="00270D03" w:rsidRPr="00840B26">
        <w:rPr>
          <w:rFonts w:ascii="微軟正黑體" w:eastAsia="微軟正黑體" w:hAnsi="微軟正黑體" w:hint="eastAsia"/>
          <w:sz w:val="20"/>
          <w:szCs w:val="20"/>
        </w:rPr>
        <w:t>傴僂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黃髮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皓首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斑白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耄耋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鮐背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070671" w:rsidRDefault="00270D03" w:rsidP="00D25D13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意指「小孩」的字詞──</w:t>
      </w:r>
      <w:r w:rsidR="00070671" w:rsidRPr="00840B26">
        <w:rPr>
          <w:rFonts w:ascii="微軟正黑體" w:eastAsia="微軟正黑體" w:hAnsi="微軟正黑體" w:hint="eastAsia"/>
          <w:sz w:val="20"/>
          <w:szCs w:val="20"/>
        </w:rPr>
        <w:t>提攜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垂髫</w:t>
      </w:r>
      <w:r w:rsidR="00CB17EE"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CB17EE" w:rsidRPr="001F7959">
        <w:rPr>
          <w:rFonts w:ascii="標楷體" w:eastAsia="標楷體" w:hAnsi="標楷體" w:cs="華康仿宋體 Std W6" w:hint="eastAsia"/>
        </w:rPr>
        <w:t xml:space="preserve">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孺子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童稚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孩提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931830" w:rsidRDefault="00666720" w:rsidP="00D25D13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74122A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74122A">
        <w:rPr>
          <w:rFonts w:ascii="微軟正黑體" w:eastAsia="微軟正黑體" w:hAnsi="微軟正黑體" w:hint="eastAsia"/>
          <w:sz w:val="20"/>
          <w:szCs w:val="20"/>
        </w:rPr>
        <w:t>1.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傴，音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ㄩˇ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。例：傴僂。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2.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嫗，音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ㄩˋ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。例：老嫗。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3.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謳，音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ㄡ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。例：謳歌。</w:t>
      </w:r>
    </w:p>
    <w:p w:rsidR="00666720" w:rsidRPr="00931830" w:rsidRDefault="00931830" w:rsidP="00D25D13">
      <w:pPr>
        <w:pStyle w:val="a3"/>
        <w:ind w:leftChars="0" w:left="709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</w:t>
      </w:r>
      <w:r w:rsidRPr="00931830">
        <w:rPr>
          <w:rFonts w:ascii="微軟正黑體" w:eastAsia="微軟正黑體" w:hAnsi="微軟正黑體" w:hint="eastAsia"/>
          <w:sz w:val="20"/>
          <w:szCs w:val="20"/>
        </w:rPr>
        <w:t>4.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嘔：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CB17EE">
        <w:rPr>
          <w:rFonts w:ascii="標楷體" w:eastAsia="標楷體" w:hAnsi="標楷體" w:cs="華康仿宋體 Std W6" w:hint="eastAsia"/>
        </w:rPr>
        <w:t>【</w:t>
      </w:r>
      <w:r w:rsidR="00666720"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ㄡˇ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。例：嘔吐。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(2)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CB17EE">
        <w:rPr>
          <w:rFonts w:ascii="標楷體" w:eastAsia="標楷體" w:hAnsi="標楷體" w:cs="華康仿宋體 Std W6" w:hint="eastAsia"/>
        </w:rPr>
        <w:t>【</w:t>
      </w:r>
      <w:r w:rsidR="00666720"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ㄡˋ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。例：嘔氣。</w:t>
      </w:r>
    </w:p>
    <w:p w:rsidR="004010BA" w:rsidRPr="003C4135" w:rsidRDefault="00666720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「臨谿而漁，谿深而魚肥；釀泉為酒，泉香而酒洌。山肴野蔌，</w:t>
      </w:r>
      <w:r w:rsidRPr="00271ABC">
        <w:rPr>
          <w:rFonts w:ascii="微軟正黑體" w:eastAsia="微軟正黑體" w:hAnsi="微軟正黑體" w:hint="eastAsia"/>
          <w:sz w:val="20"/>
          <w:szCs w:val="20"/>
        </w:rPr>
        <w:t>雜然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而前陳者，太守宴也」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──滁州物產豐饒，且頗具特色，</w:t>
      </w:r>
      <w:r w:rsidR="00244CB2" w:rsidRPr="003C4135">
        <w:rPr>
          <w:rFonts w:ascii="微軟正黑體" w:eastAsia="微軟正黑體" w:hAnsi="微軟正黑體" w:hint="eastAsia"/>
          <w:sz w:val="20"/>
          <w:szCs w:val="20"/>
        </w:rPr>
        <w:t>暗示太守的治理下</w:t>
      </w:r>
      <w:r w:rsidR="00CB17EE">
        <w:rPr>
          <w:rFonts w:ascii="標楷體" w:eastAsia="標楷體" w:hAnsi="標楷體" w:cs="華康仿宋體 Std W6" w:hint="eastAsia"/>
        </w:rPr>
        <w:t xml:space="preserve">【 </w:t>
      </w:r>
      <w:r w:rsidR="00CB17EE"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44CB2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物阜民豐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的景象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26606" w:rsidRPr="00F34C63" w:rsidRDefault="00F34C63" w:rsidP="00D25D13">
      <w:pPr>
        <w:pStyle w:val="a3"/>
        <w:numPr>
          <w:ilvl w:val="0"/>
          <w:numId w:val="19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931830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931830">
        <w:rPr>
          <w:rFonts w:ascii="微軟正黑體" w:eastAsia="微軟正黑體" w:hAnsi="微軟正黑體" w:hint="eastAsia"/>
          <w:sz w:val="20"/>
          <w:szCs w:val="20"/>
        </w:rPr>
        <w:t>1.</w:t>
      </w:r>
      <w:r w:rsidR="00CB17EE">
        <w:rPr>
          <w:rFonts w:ascii="標楷體" w:eastAsia="標楷體" w:hAnsi="標楷體" w:cs="華康仿宋體 Std W6" w:hint="eastAsia"/>
        </w:rPr>
        <w:t xml:space="preserve">【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冽</w:t>
      </w:r>
      <w:r w:rsidR="00CB17EE" w:rsidRPr="001F7959">
        <w:rPr>
          <w:rFonts w:ascii="標楷體" w:eastAsia="標楷體" w:hAnsi="標楷體" w:cs="華康仿宋體 Std W6" w:hint="eastAsia"/>
        </w:rPr>
        <w:t xml:space="preserve">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ㄌㄧㄝˋ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。例：寒風凜冽。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CB17EE">
        <w:rPr>
          <w:rFonts w:ascii="標楷體" w:eastAsia="標楷體" w:hAnsi="標楷體" w:cs="華康仿宋體 Std W6" w:hint="eastAsia"/>
        </w:rPr>
        <w:t xml:space="preserve">【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洌</w:t>
      </w:r>
      <w:r w:rsidR="00CB17EE"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24371A">
        <w:rPr>
          <w:rFonts w:ascii="標楷體" w:eastAsia="標楷體" w:hAnsi="標楷體" w:hint="eastAsia"/>
          <w:color w:val="FFFFFF" w:themeColor="background1"/>
          <w:sz w:val="20"/>
          <w:szCs w:val="20"/>
        </w:rPr>
        <w:t>ㄌㄧㄝˋ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。例：泉香酒洌。</w:t>
      </w:r>
    </w:p>
    <w:p w:rsidR="00726606" w:rsidRPr="000E3A02" w:rsidRDefault="00B33951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「宴酣之樂，非絲非竹。射者中，弈者勝，觥籌交錯，起坐而諠譁者，眾賓懽也」──太守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宴酣之樂，其所樂之事有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投壺</w:t>
      </w:r>
      <w:r w:rsidR="00CB17EE"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CB17EE" w:rsidRPr="001F7959">
        <w:rPr>
          <w:rFonts w:ascii="標楷體" w:eastAsia="標楷體" w:hAnsi="標楷體" w:cs="華康仿宋體 Std W6" w:hint="eastAsia"/>
        </w:rPr>
        <w:t xml:space="preserve">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下棋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飲酒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諠譁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C06BD5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>。</w:t>
      </w:r>
    </w:p>
    <w:p w:rsidR="00D22F70" w:rsidRPr="000E3A02" w:rsidRDefault="00427230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「蒼顏白髮，頹然乎其間者，太守醉也」──呼應首段「太守與客來飲於此，</w:t>
      </w:r>
      <w:r w:rsidR="00CB17EE">
        <w:rPr>
          <w:rFonts w:ascii="標楷體" w:eastAsia="標楷體" w:hAnsi="標楷體" w:cs="華康仿宋體 Std W6" w:hint="eastAsia"/>
        </w:rPr>
        <w:t xml:space="preserve">【 </w:t>
      </w:r>
      <w:r w:rsidR="00CB17EE" w:rsidRPr="0024371A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飲少輒醉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，而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年又最高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，故自號曰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437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醉翁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也」</w:t>
      </w:r>
    </w:p>
    <w:p w:rsidR="000E3A02" w:rsidRDefault="000E3A02" w:rsidP="008B28CD">
      <w:pPr>
        <w:rPr>
          <w:rFonts w:ascii="標楷體" w:eastAsia="標楷體" w:hAnsi="標楷體"/>
          <w:szCs w:val="24"/>
        </w:rPr>
      </w:pPr>
    </w:p>
    <w:p w:rsidR="008846AD" w:rsidRDefault="008846AD" w:rsidP="008B28CD">
      <w:pPr>
        <w:rPr>
          <w:rFonts w:ascii="標楷體" w:eastAsia="標楷體" w:hAnsi="標楷體"/>
          <w:szCs w:val="24"/>
        </w:rPr>
      </w:pPr>
    </w:p>
    <w:p w:rsidR="00260436" w:rsidRPr="008330CA" w:rsidRDefault="00260436" w:rsidP="00260436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43E72" w:rsidRPr="007A7CB1" w:rsidRDefault="00260436" w:rsidP="007A7CB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A7CB1">
        <w:rPr>
          <w:rFonts w:ascii="標楷體" w:eastAsia="標楷體" w:hAnsi="標楷體" w:hint="eastAsia"/>
        </w:rPr>
        <w:t>已而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脩也。</w:t>
      </w:r>
    </w:p>
    <w:p w:rsidR="007A7CB1" w:rsidRPr="000B3639" w:rsidRDefault="007A7CB1" w:rsidP="007A7CB1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7A7CB1" w:rsidRDefault="007A7CB1" w:rsidP="007A7CB1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  <w:sectPr w:rsidR="007A7CB1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已而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547A3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不久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陰翳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547A3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枝葉繁茂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547A3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遮蔽成蔭</w:t>
      </w:r>
      <w:r w:rsidRPr="00547A31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。翳，音</w:t>
      </w:r>
      <w:r>
        <w:rPr>
          <w:rFonts w:ascii="標楷體" w:eastAsia="標楷體" w:hAnsi="標楷體" w:cs="華康仿宋體 Std W6" w:hint="eastAsia"/>
        </w:rPr>
        <w:t>【</w:t>
      </w:r>
      <w:r w:rsidRPr="00547A31">
        <w:rPr>
          <w:rFonts w:ascii="標楷體" w:eastAsia="標楷體" w:hAnsi="標楷體" w:hint="eastAsia"/>
          <w:color w:val="FFFFFF" w:themeColor="background1"/>
          <w:sz w:val="20"/>
          <w:szCs w:val="20"/>
        </w:rPr>
        <w:t>ㄧˋ</w:t>
      </w:r>
      <w:r w:rsidRPr="001F7959">
        <w:rPr>
          <w:rFonts w:ascii="標楷體" w:eastAsia="標楷體" w:hAnsi="標楷體" w:cs="華康仿宋體 Std W6" w:hint="eastAsia"/>
        </w:rPr>
        <w:t>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547A3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遮蔽</w:t>
      </w:r>
      <w:r w:rsidRPr="00547A31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樂其樂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以他們的快樂為快樂。前「樂」字是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動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，後「樂」字為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名詞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。其，指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滁人和賓客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下文「同其樂」的「其」字義同。</w:t>
      </w: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謂誰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是誰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。謂，通</w:t>
      </w:r>
      <w:r>
        <w:rPr>
          <w:rFonts w:ascii="標楷體" w:eastAsia="標楷體" w:hAnsi="標楷體" w:cs="華康仿宋體 Std W6" w:hint="eastAsia"/>
        </w:rPr>
        <w:t xml:space="preserve">【 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為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，是。</w:t>
      </w:r>
    </w:p>
    <w:p w:rsidR="007A7CB1" w:rsidRDefault="007A7CB1" w:rsidP="007A7CB1">
      <w:pPr>
        <w:rPr>
          <w:rFonts w:ascii="微軟正黑體" w:eastAsia="微軟正黑體" w:hAnsi="微軟正黑體"/>
          <w:sz w:val="20"/>
          <w:szCs w:val="20"/>
        </w:rPr>
        <w:sectPr w:rsidR="007A7CB1" w:rsidSect="007A7CB1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7A7CB1" w:rsidRPr="007A7CB1" w:rsidRDefault="007A7CB1" w:rsidP="007A7CB1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</w:t>
      </w:r>
    </w:p>
    <w:p w:rsidR="00FC47F0" w:rsidRDefault="00FC47F0" w:rsidP="00025097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段旨：描寫</w:t>
      </w:r>
      <w:r w:rsidRPr="008846AD">
        <w:rPr>
          <w:rFonts w:ascii="微軟正黑體" w:eastAsia="微軟正黑體" w:hAnsi="微軟正黑體" w:hint="eastAsia"/>
          <w:sz w:val="20"/>
          <w:szCs w:val="20"/>
        </w:rPr>
        <w:t>宴遊後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之情景，點出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與民同樂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的主題。</w:t>
      </w:r>
    </w:p>
    <w:p w:rsidR="008B28CD" w:rsidRDefault="00A6273B" w:rsidP="00025097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D4AA5">
        <w:rPr>
          <w:rFonts w:ascii="微軟正黑體" w:eastAsia="微軟正黑體" w:hAnsi="微軟正黑體" w:hint="eastAsia"/>
          <w:sz w:val="20"/>
          <w:szCs w:val="20"/>
        </w:rPr>
        <w:t>運用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烘托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Pr="00DD4AA5">
        <w:rPr>
          <w:rFonts w:ascii="微軟正黑體" w:eastAsia="微軟正黑體" w:hAnsi="微軟正黑體" w:hint="eastAsia"/>
          <w:sz w:val="20"/>
          <w:szCs w:val="20"/>
        </w:rPr>
        <w:t>與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呼應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>的方法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。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太守之樂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在</w:t>
      </w:r>
      <w:r w:rsidR="008846AD">
        <w:rPr>
          <w:rFonts w:ascii="標楷體" w:eastAsia="標楷體" w:hAnsi="標楷體" w:cs="華康仿宋體 Std W6" w:hint="eastAsia"/>
        </w:rPr>
        <w:t xml:space="preserve">【 </w:t>
      </w:r>
      <w:r w:rsidR="008846AD" w:rsidRPr="00B510E5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禽鳥之樂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、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眾人之樂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層層烘托中推顯而出，同時也呼應了首段的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山水之樂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；而末句更與前文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B510E5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名之者誰？太守自謂也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首尾相照。</w:t>
      </w:r>
    </w:p>
    <w:p w:rsidR="003B5A06" w:rsidRPr="000E3A02" w:rsidRDefault="008F1C50" w:rsidP="00025097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根據本段內容，</w:t>
      </w:r>
      <w:r w:rsidR="00356AD6" w:rsidRPr="000E3A02">
        <w:rPr>
          <w:rFonts w:ascii="微軟正黑體" w:eastAsia="微軟正黑體" w:hAnsi="微軟正黑體" w:hint="eastAsia"/>
          <w:sz w:val="20"/>
          <w:szCs w:val="20"/>
        </w:rPr>
        <w:t>(一)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依序寫出「禽鳥之樂」、「滁人之樂」及「太守之樂」分別為何？</w:t>
      </w:r>
      <w:r w:rsidR="00356AD6" w:rsidRPr="000E3A02">
        <w:rPr>
          <w:rFonts w:ascii="微軟正黑體" w:eastAsia="微軟正黑體" w:hAnsi="微軟正黑體"/>
          <w:sz w:val="20"/>
          <w:szCs w:val="20"/>
        </w:rPr>
        <w:t xml:space="preserve"> </w:t>
      </w:r>
    </w:p>
    <w:tbl>
      <w:tblPr>
        <w:tblW w:w="10333" w:type="dxa"/>
        <w:tblInd w:w="4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6"/>
        <w:gridCol w:w="270"/>
        <w:gridCol w:w="3274"/>
        <w:gridCol w:w="242"/>
        <w:gridCol w:w="3301"/>
      </w:tblGrid>
      <w:tr w:rsidR="008F1C50" w:rsidRPr="00736165" w:rsidTr="00346802">
        <w:trPr>
          <w:trHeight w:val="12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92075</wp:posOffset>
                      </wp:positionV>
                      <wp:extent cx="1214120" cy="985520"/>
                      <wp:effectExtent l="0" t="38100" r="62230" b="241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4656" cy="985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EE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4" o:spid="_x0000_s1026" type="#_x0000_t32" style="position:absolute;margin-left:132.75pt;margin-top:7.25pt;width:95.6pt;height:77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禽鳥之樂</w:t>
            </w:r>
          </w:p>
        </w:tc>
        <w:tc>
          <w:tcPr>
            <w:tcW w:w="2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121285</wp:posOffset>
                      </wp:positionV>
                      <wp:extent cx="1116330" cy="949960"/>
                      <wp:effectExtent l="0" t="38100" r="64770" b="21590"/>
                      <wp:wrapNone/>
                      <wp:docPr id="23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6437" cy="950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8E4A" id="直線單箭頭接點 23" o:spid="_x0000_s1026" type="#_x0000_t32" style="position:absolute;margin-left:142.1pt;margin-top:9.55pt;width:87.9pt;height:74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滁人之樂</w:t>
            </w:r>
          </w:p>
        </w:tc>
        <w:tc>
          <w:tcPr>
            <w:tcW w:w="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</w:t>
            </w:r>
          </w:p>
        </w:tc>
      </w:tr>
      <w:tr w:rsidR="008F1C50" w:rsidRPr="00736165" w:rsidTr="0034680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802" w:rsidRPr="00736165" w:rsidRDefault="008F1C50" w:rsidP="0002509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樹林陰翳，鳴聲上下，</w:t>
            </w:r>
            <w:r w:rsidRPr="00736165">
              <w:rPr>
                <w:rStyle w:val="1-0"/>
                <w:rFonts w:ascii="微軟正黑體" w:eastAsia="微軟正黑體" w:hAnsi="微軟正黑體"/>
                <w:color w:val="auto"/>
                <w:sz w:val="20"/>
                <w:szCs w:val="20"/>
              </w:rPr>
              <w:t>遊人去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而禽鳥樂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346802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然而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禽鳥知</w:t>
            </w:r>
          </w:p>
          <w:p w:rsidR="008F1C50" w:rsidRPr="00736165" w:rsidRDefault="008846AD" w:rsidP="0002509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="008F1C50" w:rsidRPr="00E6763D">
              <w:rPr>
                <w:rStyle w:val="1-0"/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山林之樂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人知</w:t>
            </w:r>
            <w:r w:rsidR="008846AD"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="00346802" w:rsidRPr="00E6763D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從</w:t>
            </w:r>
            <w:r w:rsidRPr="00E6763D">
              <w:rPr>
                <w:rStyle w:val="1-0"/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太守遊</w:t>
            </w:r>
            <w:r w:rsidR="008846AD"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而樂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太守之樂其樂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──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指太守以</w:t>
            </w:r>
          </w:p>
          <w:p w:rsidR="008F1C50" w:rsidRPr="00736165" w:rsidRDefault="008846AD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="008F1C50" w:rsidRPr="00E6763D">
              <w:rPr>
                <w:rStyle w:val="1-0"/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人民的快樂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為樂</w:t>
            </w:r>
          </w:p>
        </w:tc>
      </w:tr>
      <w:tr w:rsidR="008F1C50" w:rsidRPr="00736165" w:rsidTr="00346802">
        <w:trPr>
          <w:trHeight w:val="17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而不知</w:t>
            </w:r>
            <w:r w:rsidR="008846AD"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E6763D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人之樂</w:t>
            </w:r>
            <w:r w:rsidR="008846AD"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不知</w:t>
            </w:r>
            <w:r w:rsidR="008846AD"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E6763D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太守之樂其樂</w:t>
            </w:r>
            <w:r w:rsidR="008846AD" w:rsidRPr="00E6763D">
              <w:rPr>
                <w:rFonts w:ascii="標楷體" w:eastAsia="標楷體" w:hAnsi="標楷體" w:cs="華康仿宋體 Std W6" w:hint="eastAsia"/>
                <w:color w:val="FFFFFF" w:themeColor="background1"/>
              </w:rPr>
              <w:t xml:space="preserve"> </w:t>
            </w:r>
            <w:r w:rsidR="008846AD" w:rsidRPr="001F7959">
              <w:rPr>
                <w:rFonts w:ascii="標楷體" w:eastAsia="標楷體" w:hAnsi="標楷體" w:cs="華康仿宋體 Std W6" w:hint="eastAsia"/>
              </w:rPr>
              <w:t xml:space="preserve"> 】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1C50" w:rsidRPr="00600031" w:rsidRDefault="00356AD6" w:rsidP="00025097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600031">
        <w:rPr>
          <w:rFonts w:ascii="微軟正黑體" w:eastAsia="微軟正黑體" w:hAnsi="微軟正黑體" w:hint="eastAsia"/>
          <w:sz w:val="20"/>
          <w:szCs w:val="20"/>
        </w:rPr>
        <w:lastRenderedPageBreak/>
        <w:t>(二)請依據三種「樂」的關係，選出正確的示意圖：</w:t>
      </w:r>
    </w:p>
    <w:tbl>
      <w:tblPr>
        <w:tblW w:w="1033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3119"/>
        <w:gridCol w:w="2882"/>
        <w:gridCol w:w="3071"/>
      </w:tblGrid>
      <w:tr w:rsidR="00CE4117" w:rsidTr="00A712D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sz w:val="20"/>
                <w:szCs w:val="20"/>
              </w:rPr>
              <w:t>以上三種「樂」之彼此關係為何？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Pr="000D5280" w:rsidRDefault="00CE4117" w:rsidP="00025097">
            <w:r w:rsidRPr="00A933FC">
              <w:rPr>
                <w:rFonts w:hint="eastAsia"/>
              </w:rPr>
              <w:t>□</w:t>
            </w:r>
          </w:p>
        </w:tc>
        <w:tc>
          <w:tcPr>
            <w:tcW w:w="288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Default="00CE4117" w:rsidP="00025097">
            <w:r w:rsidRPr="00A933FC">
              <w:rPr>
                <w:rFonts w:hint="eastAsia"/>
              </w:rPr>
              <w:t>□</w:t>
            </w:r>
          </w:p>
        </w:tc>
        <w:tc>
          <w:tcPr>
            <w:tcW w:w="307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0D5280" w:rsidRDefault="00CE4117" w:rsidP="0002509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E5F" w:rsidRPr="003503BF" w:rsidRDefault="001E3E5F" w:rsidP="00CE4117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03B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:rsidR="001E3E5F" w:rsidRDefault="001E3E5F" w:rsidP="00CE41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29" type="#_x0000_t202" style="position:absolute;margin-left:0;margin-top:3.9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" filled="f" stroked="f" strokeweight=".5pt">
                      <v:textbox inset="0,0,0,0">
                        <w:txbxContent>
                          <w:p w:rsidR="001E3E5F" w:rsidRPr="003503BF" w:rsidRDefault="001E3E5F" w:rsidP="00CE4117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503B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:rsidR="001E3E5F" w:rsidRDefault="001E3E5F" w:rsidP="00CE4117"/>
                        </w:txbxContent>
                      </v:textbox>
                    </v:shape>
                  </w:pict>
                </mc:Fallback>
              </mc:AlternateContent>
            </w:r>
            <w:r w:rsidRPr="00A933FC">
              <w:rPr>
                <w:rFonts w:hint="eastAsia"/>
              </w:rPr>
              <w:t>□</w:t>
            </w:r>
          </w:p>
        </w:tc>
      </w:tr>
      <w:tr w:rsidR="00CE4117" w:rsidTr="00A712DA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DB0CBE" w:rsidRDefault="00CE4117" w:rsidP="00025097"/>
        </w:tc>
        <w:bookmarkStart w:id="0" w:name="_MON_1519726141"/>
        <w:bookmarkStart w:id="1" w:name="_MON_1519726185"/>
        <w:bookmarkStart w:id="2" w:name="_MON_1519726197"/>
        <w:bookmarkEnd w:id="0"/>
        <w:bookmarkEnd w:id="1"/>
        <w:bookmarkEnd w:id="2"/>
        <w:bookmarkStart w:id="3" w:name="_MON_1519725798"/>
        <w:bookmarkEnd w:id="3"/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025097">
            <w:pPr>
              <w:jc w:val="center"/>
            </w:pPr>
            <w:r>
              <w:object w:dxaOrig="2324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5pt;height:78.25pt" o:ole="">
                  <v:imagedata r:id="rId8" o:title=""/>
                </v:shape>
                <o:OLEObject Type="Embed" ProgID="Word.Picture.8" ShapeID="_x0000_i1025" DrawAspect="Content" ObjectID="_1706071203" r:id="rId9"/>
              </w:object>
            </w:r>
          </w:p>
        </w:tc>
        <w:bookmarkStart w:id="4" w:name="_MON_1519726402"/>
        <w:bookmarkEnd w:id="4"/>
        <w:bookmarkStart w:id="5" w:name="_MON_1519726258"/>
        <w:bookmarkEnd w:id="5"/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025097">
            <w:pPr>
              <w:jc w:val="center"/>
            </w:pPr>
            <w:r>
              <w:object w:dxaOrig="2429" w:dyaOrig="1395">
                <v:shape id="_x0000_i1026" type="#_x0000_t75" style="width:121.45pt;height:70.1pt" o:ole="">
                  <v:imagedata r:id="rId10" o:title=""/>
                </v:shape>
                <o:OLEObject Type="Embed" ProgID="Word.Picture.8" ShapeID="_x0000_i1026" DrawAspect="Content" ObjectID="_1706071204" r:id="rId11"/>
              </w:object>
            </w:r>
          </w:p>
        </w:tc>
        <w:bookmarkStart w:id="6" w:name="_MON_1519726596"/>
        <w:bookmarkStart w:id="7" w:name="_MON_1519726687"/>
        <w:bookmarkEnd w:id="6"/>
        <w:bookmarkEnd w:id="7"/>
        <w:bookmarkStart w:id="8" w:name="_MON_1519726474"/>
        <w:bookmarkEnd w:id="8"/>
        <w:tc>
          <w:tcPr>
            <w:tcW w:w="307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A933FC" w:rsidRDefault="00CE4117" w:rsidP="00025097">
            <w:pPr>
              <w:jc w:val="center"/>
            </w:pPr>
            <w:r>
              <w:object w:dxaOrig="2475" w:dyaOrig="1604">
                <v:shape id="_x0000_i1027" type="#_x0000_t75" style="width:123.95pt;height:80.15pt" o:ole="">
                  <v:imagedata r:id="rId12" o:title=""/>
                </v:shape>
                <o:OLEObject Type="Embed" ProgID="Word.Picture.8" ShapeID="_x0000_i1027" DrawAspect="Content" ObjectID="_1706071205" r:id="rId13"/>
              </w:object>
            </w:r>
          </w:p>
        </w:tc>
      </w:tr>
      <w:tr w:rsidR="00CE4117" w:rsidTr="00A712DA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Default="00CE4117" w:rsidP="00025097"/>
        </w:tc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三者之中，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A712DA">
                <w:rPr>
                  <w:rFonts w:ascii="微軟正黑體" w:eastAsia="微軟正黑體" w:hAnsi="微軟正黑體" w:hint="eastAsia"/>
                  <w:color w:val="000000"/>
                  <w:position w:val="-4"/>
                  <w:sz w:val="20"/>
                  <w:szCs w:val="20"/>
                </w:rPr>
                <w:t>兩兩</w:t>
              </w:r>
            </w:smartTag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相關聯，最終有共同快樂的原因。</w:t>
            </w:r>
          </w:p>
        </w:tc>
        <w:tc>
          <w:tcPr>
            <w:tcW w:w="288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「禽鳥之樂」與「滁人之樂」的共同點是「太守之樂」。</w:t>
            </w:r>
          </w:p>
        </w:tc>
        <w:tc>
          <w:tcPr>
            <w:tcW w:w="30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noProof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noProof/>
                <w:color w:val="000000"/>
                <w:position w:val="-4"/>
                <w:sz w:val="20"/>
                <w:szCs w:val="20"/>
              </w:rPr>
              <w:t>三者屬層遞關係，而以「太守之樂」境界最高，涵蓋所有的樂。</w:t>
            </w:r>
          </w:p>
        </w:tc>
      </w:tr>
    </w:tbl>
    <w:p w:rsidR="007F0376" w:rsidRPr="007F0376" w:rsidRDefault="007F0376" w:rsidP="00025097">
      <w:pPr>
        <w:pStyle w:val="a3"/>
        <w:numPr>
          <w:ilvl w:val="0"/>
          <w:numId w:val="20"/>
        </w:numPr>
        <w:ind w:leftChars="0" w:left="709" w:hanging="284"/>
        <w:rPr>
          <w:rFonts w:ascii="微軟正黑體" w:eastAsia="微軟正黑體" w:hAnsi="微軟正黑體"/>
          <w:sz w:val="20"/>
          <w:szCs w:val="20"/>
        </w:rPr>
      </w:pPr>
      <w:r w:rsidRPr="007F0376">
        <w:rPr>
          <w:rFonts w:ascii="微軟正黑體" w:eastAsia="微軟正黑體" w:hAnsi="微軟正黑體" w:hint="eastAsia"/>
          <w:sz w:val="20"/>
          <w:szCs w:val="20"/>
        </w:rPr>
        <w:t>「禽鳥之樂」、「滁人之樂」與「太守之樂」有何不同？──禽鳥僅知「山水之樂」，所以當遊人都散去後牠們才感到真正的快樂；滁人在山水之樂外多了一層享受，即是「宴飲之樂」；然而太守除了享受山水之樂、宴飲之樂外，還多了一種「與民同樂之樂」。</w:t>
      </w:r>
    </w:p>
    <w:p w:rsidR="008F1C50" w:rsidRPr="00A712DA" w:rsidRDefault="00356AD6" w:rsidP="00025097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712DA">
        <w:rPr>
          <w:rFonts w:ascii="微軟正黑體" w:eastAsia="微軟正黑體" w:hAnsi="微軟正黑體" w:hint="eastAsia"/>
          <w:sz w:val="20"/>
          <w:szCs w:val="20"/>
        </w:rPr>
        <w:t>由「禽鳥之樂」推至「太守之樂」屬哪一種修辭？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──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Pr="00E6763D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層遞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  <w:r w:rsidRPr="00A712DA">
        <w:rPr>
          <w:rFonts w:ascii="微軟正黑體" w:eastAsia="微軟正黑體" w:hAnsi="微軟正黑體" w:hint="eastAsia"/>
          <w:sz w:val="20"/>
          <w:szCs w:val="20"/>
        </w:rPr>
        <w:t>修辭。「太守之樂」符合諸子百家中哪一家思想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？──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【　</w:t>
      </w:r>
      <w:r w:rsidRPr="00E6763D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儒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　】家</w:t>
      </w:r>
    </w:p>
    <w:p w:rsidR="00907193" w:rsidRPr="00907193" w:rsidRDefault="00907193" w:rsidP="00025097">
      <w:pPr>
        <w:pStyle w:val="a3"/>
        <w:numPr>
          <w:ilvl w:val="0"/>
          <w:numId w:val="1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07193">
        <w:rPr>
          <w:rFonts w:ascii="微軟正黑體" w:eastAsia="微軟正黑體" w:hAnsi="微軟正黑體" w:hint="eastAsia"/>
          <w:sz w:val="20"/>
          <w:szCs w:val="20"/>
        </w:rPr>
        <w:t>本文與范仲淹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作於同年，兩人在政爭中是同志，在生活中是好友，又一同被貶，遠離京城，因此在精神深處有一致的地方。它們都在歌頌一種「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Pr="00E6763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不以物喜，不以己悲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」的生活態度，都是人格的頌歌，只不過使用了完全不同的表現方式</w:t>
      </w:r>
      <w:r w:rsidR="00A354D2">
        <w:rPr>
          <w:rFonts w:ascii="微軟正黑體" w:eastAsia="微軟正黑體" w:hAnsi="微軟正黑體" w:hint="eastAsia"/>
          <w:sz w:val="20"/>
          <w:szCs w:val="20"/>
        </w:rPr>
        <w:t>：〈</w:t>
      </w:r>
      <w:r w:rsidR="00A354D2"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 w:rsidR="00A354D2">
        <w:rPr>
          <w:rFonts w:ascii="微軟正黑體" w:eastAsia="微軟正黑體" w:hAnsi="微軟正黑體" w:hint="eastAsia"/>
          <w:sz w:val="20"/>
          <w:szCs w:val="20"/>
        </w:rPr>
        <w:t>〉──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="00A354D2" w:rsidRPr="00E6763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先天下之憂而憂，後天下之樂而樂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  <w:r w:rsidR="00571E03">
        <w:rPr>
          <w:rFonts w:ascii="微軟正黑體" w:eastAsia="微軟正黑體" w:hAnsi="微軟正黑體" w:hint="eastAsia"/>
          <w:sz w:val="20"/>
          <w:szCs w:val="20"/>
        </w:rPr>
        <w:t>；〈醉翁亭記〉──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="00571E03" w:rsidRPr="00E6763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與民同樂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5C6D1D" w:rsidRDefault="005C6D1D" w:rsidP="00A712DA">
      <w:pPr>
        <w:rPr>
          <w:rFonts w:ascii="標楷體" w:eastAsia="標楷體" w:hAnsi="標楷體"/>
          <w:szCs w:val="24"/>
        </w:rPr>
      </w:pPr>
    </w:p>
    <w:p w:rsidR="00025097" w:rsidRPr="005334E6" w:rsidRDefault="00C9421B" w:rsidP="00A712D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課本問題與討論</w:t>
      </w:r>
    </w:p>
    <w:p w:rsidR="00025097" w:rsidRDefault="00C9421B" w:rsidP="00A712D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一、</w:t>
      </w:r>
      <w:r w:rsidR="005334E6" w:rsidRPr="005334E6">
        <w:rPr>
          <w:rFonts w:ascii="微軟正黑體" w:eastAsia="微軟正黑體" w:hAnsi="微軟正黑體" w:hint="eastAsia"/>
          <w:sz w:val="20"/>
          <w:szCs w:val="20"/>
        </w:rPr>
        <w:t>本文中，太守（醉翁）感知不同面向的快樂，進而呈現其與民同樂、仁民愛物的胸懷。請參照示例，完成下列圖表。</w:t>
      </w:r>
    </w:p>
    <w:tbl>
      <w:tblPr>
        <w:tblStyle w:val="a4"/>
        <w:tblW w:w="0" w:type="auto"/>
        <w:tblInd w:w="584" w:type="dxa"/>
        <w:tblLook w:val="04A0" w:firstRow="1" w:lastRow="0" w:firstColumn="1" w:lastColumn="0" w:noHBand="0" w:noVBand="1"/>
      </w:tblPr>
      <w:tblGrid>
        <w:gridCol w:w="719"/>
        <w:gridCol w:w="1180"/>
        <w:gridCol w:w="489"/>
        <w:gridCol w:w="5103"/>
        <w:gridCol w:w="1553"/>
      </w:tblGrid>
      <w:tr w:rsidR="005334E6" w:rsidRPr="005334E6" w:rsidTr="00343A75">
        <w:tc>
          <w:tcPr>
            <w:tcW w:w="719" w:type="dxa"/>
            <w:vMerge w:val="restart"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太守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感知自身的快樂</w:t>
            </w:r>
          </w:p>
        </w:tc>
        <w:tc>
          <w:tcPr>
            <w:tcW w:w="5592" w:type="dxa"/>
            <w:gridSpan w:val="2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因見瑯琊山朝暮、①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E6763D">
              <w:rPr>
                <w:rFonts w:ascii="微軟正黑體" w:eastAsia="微軟正黑體" w:hAnsi="微軟正黑體" w:cs="Times New Roman" w:hint="eastAsia"/>
                <w:color w:val="FFFFFF" w:themeColor="background1"/>
                <w:sz w:val="20"/>
                <w:szCs w:val="20"/>
              </w:rPr>
              <w:t>四時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變化的美景而樂。</w:t>
            </w:r>
          </w:p>
        </w:tc>
        <w:tc>
          <w:tcPr>
            <w:tcW w:w="1553" w:type="dxa"/>
            <w:vMerge w:val="restart"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與民同樂、仁民愛物的胸懷</w:t>
            </w:r>
          </w:p>
        </w:tc>
      </w:tr>
      <w:tr w:rsidR="005334E6" w:rsidRPr="005334E6" w:rsidTr="00343A75">
        <w:tc>
          <w:tcPr>
            <w:tcW w:w="719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感知眾人的快樂並與民同樂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遊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．因見滁人絡繹出遊而樂。</w:t>
            </w:r>
          </w:p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．因與②</w:t>
            </w:r>
            <w:r>
              <w:rPr>
                <w:rFonts w:ascii="標楷體" w:eastAsia="標楷體" w:hAnsi="標楷體" w:cs="華康仿宋體 Std W6" w:hint="eastAsia"/>
              </w:rPr>
              <w:t xml:space="preserve">【 </w:t>
            </w:r>
            <w:r w:rsidRPr="00E6763D">
              <w:rPr>
                <w:rFonts w:ascii="標楷體" w:eastAsia="標楷體" w:hAnsi="標楷體" w:cs="華康仿宋體 Std W6" w:hint="eastAsia"/>
                <w:color w:val="FFFFFF" w:themeColor="background1"/>
              </w:rPr>
              <w:t xml:space="preserve"> </w:t>
            </w:r>
            <w:r w:rsidRPr="00E6763D">
              <w:rPr>
                <w:rFonts w:ascii="微軟正黑體" w:eastAsia="微軟正黑體" w:hAnsi="微軟正黑體" w:cs="Times New Roman" w:hint="eastAsia"/>
                <w:color w:val="FFFFFF" w:themeColor="background1"/>
                <w:sz w:val="20"/>
                <w:szCs w:val="20"/>
              </w:rPr>
              <w:t>賓客、百姓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一同出遊而樂。</w:t>
            </w:r>
          </w:p>
        </w:tc>
        <w:tc>
          <w:tcPr>
            <w:tcW w:w="1553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334E6" w:rsidRPr="005334E6" w:rsidTr="00343A75">
        <w:tc>
          <w:tcPr>
            <w:tcW w:w="719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宴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．因見賓客飲食、射、弈，自在諠譁而樂。</w:t>
            </w:r>
          </w:p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．因與客③</w:t>
            </w:r>
            <w:r>
              <w:rPr>
                <w:rFonts w:ascii="標楷體" w:eastAsia="標楷體" w:hAnsi="標楷體" w:cs="華康仿宋體 Std W6" w:hint="eastAsia"/>
              </w:rPr>
              <w:t xml:space="preserve">【 </w:t>
            </w:r>
            <w:r w:rsidRPr="00E6763D">
              <w:rPr>
                <w:rFonts w:ascii="標楷體" w:eastAsia="標楷體" w:hAnsi="標楷體" w:cs="華康仿宋體 Std W6" w:hint="eastAsia"/>
                <w:color w:val="FFFFFF" w:themeColor="background1"/>
              </w:rPr>
              <w:t xml:space="preserve"> </w:t>
            </w:r>
            <w:r w:rsidRPr="00E6763D">
              <w:rPr>
                <w:rFonts w:ascii="微軟正黑體" w:eastAsia="微軟正黑體" w:hAnsi="微軟正黑體" w:cs="Times New Roman" w:hint="eastAsia"/>
                <w:color w:val="FFFFFF" w:themeColor="background1"/>
                <w:sz w:val="20"/>
                <w:szCs w:val="20"/>
              </w:rPr>
              <w:t>同飲同歡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，醉倒於賓客之間而樂。</w:t>
            </w:r>
          </w:p>
        </w:tc>
        <w:tc>
          <w:tcPr>
            <w:tcW w:w="1553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334E6" w:rsidRPr="005334E6" w:rsidTr="00343A75">
        <w:tc>
          <w:tcPr>
            <w:tcW w:w="719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感知禽鳥的快樂</w:t>
            </w:r>
          </w:p>
        </w:tc>
        <w:tc>
          <w:tcPr>
            <w:tcW w:w="5592" w:type="dxa"/>
            <w:gridSpan w:val="2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感受到禽鳥因④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E6763D">
              <w:rPr>
                <w:rFonts w:ascii="微軟正黑體" w:eastAsia="微軟正黑體" w:hAnsi="微軟正黑體" w:cs="Times New Roman" w:hint="eastAsia"/>
                <w:color w:val="FFFFFF" w:themeColor="background1"/>
                <w:sz w:val="20"/>
                <w:szCs w:val="20"/>
              </w:rPr>
              <w:t>遊客離開後，重擁山林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的快樂。</w:t>
            </w:r>
          </w:p>
        </w:tc>
        <w:tc>
          <w:tcPr>
            <w:tcW w:w="1553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C9421B" w:rsidRDefault="00C9421B" w:rsidP="00C9421B">
      <w:pPr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  <w:r w:rsidRPr="00202E8F">
        <w:rPr>
          <w:rFonts w:ascii="微軟正黑體" w:eastAsia="微軟正黑體" w:hAnsi="微軟正黑體" w:hint="eastAsia"/>
          <w:sz w:val="20"/>
          <w:szCs w:val="20"/>
        </w:rPr>
        <w:t>二、本文可以看到不同人、不同層次的樂，就你而言，你認為快樂是什麼？請舉例說明。</w:t>
      </w:r>
    </w:p>
    <w:p w:rsidR="006C4A71" w:rsidRPr="00202E8F" w:rsidRDefault="006C4A71" w:rsidP="006C4A71">
      <w:pPr>
        <w:ind w:leftChars="117" w:left="281" w:firstLineChars="1" w:firstLine="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21B" w:rsidRPr="00202E8F" w:rsidRDefault="00C9421B" w:rsidP="00C9421B">
      <w:pPr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  <w:r w:rsidRPr="00202E8F">
        <w:rPr>
          <w:rFonts w:ascii="微軟正黑體" w:eastAsia="微軟正黑體" w:hAnsi="微軟正黑體" w:hint="eastAsia"/>
          <w:sz w:val="20"/>
          <w:szCs w:val="20"/>
        </w:rPr>
        <w:t>三、賢明的領導者多希望能「與民同樂」。假設你是現代「太守」，有人提議舉辦一場可讓民眾同歡，但卻會造成環境問題的活動，如跨年煙火施放，你會怎麼抉擇？為什麼？</w:t>
      </w:r>
    </w:p>
    <w:p w:rsidR="006C4A71" w:rsidRPr="00202E8F" w:rsidRDefault="006C4A71" w:rsidP="006C4A71">
      <w:pPr>
        <w:ind w:leftChars="117" w:left="281" w:firstLineChars="1" w:firstLine="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93B"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</w:t>
      </w:r>
      <w:r>
        <w:rPr>
          <w:rFonts w:ascii="微軟正黑體" w:eastAsia="微軟正黑體" w:hAnsi="微軟正黑體"/>
          <w:sz w:val="20"/>
          <w:szCs w:val="20"/>
        </w:rPr>
        <w:t>____</w:t>
      </w:r>
      <w:r w:rsidR="00A0293B"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025097" w:rsidRPr="00C9421B" w:rsidRDefault="00025097" w:rsidP="00A712DA">
      <w:pPr>
        <w:rPr>
          <w:rFonts w:ascii="微軟正黑體" w:eastAsia="微軟正黑體" w:hAnsi="微軟正黑體"/>
          <w:sz w:val="20"/>
          <w:szCs w:val="20"/>
        </w:rPr>
      </w:pPr>
    </w:p>
    <w:p w:rsidR="00025097" w:rsidRDefault="00025097" w:rsidP="00A712DA">
      <w:pPr>
        <w:rPr>
          <w:rFonts w:ascii="標楷體" w:eastAsia="標楷體" w:hAnsi="標楷體"/>
          <w:szCs w:val="24"/>
        </w:rPr>
      </w:pPr>
      <w:bookmarkStart w:id="9" w:name="_GoBack"/>
      <w:bookmarkEnd w:id="9"/>
    </w:p>
    <w:sectPr w:rsidR="00025097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5F" w:rsidRDefault="001E3E5F" w:rsidP="00D70DFC">
      <w:r>
        <w:separator/>
      </w:r>
    </w:p>
  </w:endnote>
  <w:endnote w:type="continuationSeparator" w:id="0">
    <w:p w:rsidR="001E3E5F" w:rsidRDefault="001E3E5F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圓+time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5F" w:rsidRDefault="001E3E5F" w:rsidP="00D70DFC">
      <w:r>
        <w:separator/>
      </w:r>
    </w:p>
  </w:footnote>
  <w:footnote w:type="continuationSeparator" w:id="0">
    <w:p w:rsidR="001E3E5F" w:rsidRDefault="001E3E5F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A0741AC"/>
    <w:multiLevelType w:val="hybridMultilevel"/>
    <w:tmpl w:val="2944616A"/>
    <w:lvl w:ilvl="0" w:tplc="C7302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2775B"/>
    <w:multiLevelType w:val="hybridMultilevel"/>
    <w:tmpl w:val="51B29096"/>
    <w:lvl w:ilvl="0" w:tplc="2B5852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2ADA27DF"/>
    <w:multiLevelType w:val="hybridMultilevel"/>
    <w:tmpl w:val="91144410"/>
    <w:lvl w:ilvl="0" w:tplc="04090005">
      <w:start w:val="1"/>
      <w:numFmt w:val="bullet"/>
      <w:lvlText w:val="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2BDA03D6"/>
    <w:multiLevelType w:val="hybridMultilevel"/>
    <w:tmpl w:val="1C649C2A"/>
    <w:lvl w:ilvl="0" w:tplc="D5B28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9E7719E"/>
    <w:multiLevelType w:val="hybridMultilevel"/>
    <w:tmpl w:val="99608E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B20F39"/>
    <w:multiLevelType w:val="hybridMultilevel"/>
    <w:tmpl w:val="4B0EC7BE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0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13224D"/>
    <w:multiLevelType w:val="hybridMultilevel"/>
    <w:tmpl w:val="DB143D48"/>
    <w:lvl w:ilvl="0" w:tplc="9348A2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1E09D3"/>
    <w:multiLevelType w:val="hybridMultilevel"/>
    <w:tmpl w:val="1C649C2A"/>
    <w:lvl w:ilvl="0" w:tplc="D5B28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584C86"/>
    <w:multiLevelType w:val="hybridMultilevel"/>
    <w:tmpl w:val="10A4B8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0"/>
  </w:num>
  <w:num w:numId="10">
    <w:abstractNumId w:val="17"/>
  </w:num>
  <w:num w:numId="11">
    <w:abstractNumId w:val="7"/>
  </w:num>
  <w:num w:numId="12">
    <w:abstractNumId w:val="29"/>
  </w:num>
  <w:num w:numId="13">
    <w:abstractNumId w:val="16"/>
  </w:num>
  <w:num w:numId="14">
    <w:abstractNumId w:val="20"/>
  </w:num>
  <w:num w:numId="15">
    <w:abstractNumId w:val="26"/>
  </w:num>
  <w:num w:numId="16">
    <w:abstractNumId w:val="6"/>
  </w:num>
  <w:num w:numId="17">
    <w:abstractNumId w:val="5"/>
  </w:num>
  <w:num w:numId="18">
    <w:abstractNumId w:val="14"/>
  </w:num>
  <w:num w:numId="19">
    <w:abstractNumId w:val="25"/>
  </w:num>
  <w:num w:numId="20">
    <w:abstractNumId w:val="27"/>
  </w:num>
  <w:num w:numId="21">
    <w:abstractNumId w:val="13"/>
  </w:num>
  <w:num w:numId="22">
    <w:abstractNumId w:val="28"/>
  </w:num>
  <w:num w:numId="23">
    <w:abstractNumId w:val="19"/>
  </w:num>
  <w:num w:numId="24">
    <w:abstractNumId w:val="10"/>
  </w:num>
  <w:num w:numId="25">
    <w:abstractNumId w:val="18"/>
  </w:num>
  <w:num w:numId="26">
    <w:abstractNumId w:val="4"/>
  </w:num>
  <w:num w:numId="27">
    <w:abstractNumId w:val="24"/>
  </w:num>
  <w:num w:numId="28">
    <w:abstractNumId w:val="3"/>
  </w:num>
  <w:num w:numId="29">
    <w:abstractNumId w:val="9"/>
  </w:num>
  <w:num w:numId="3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1028B"/>
    <w:rsid w:val="00010432"/>
    <w:rsid w:val="000118ED"/>
    <w:rsid w:val="0001485C"/>
    <w:rsid w:val="00014DC4"/>
    <w:rsid w:val="00016424"/>
    <w:rsid w:val="00017085"/>
    <w:rsid w:val="00022E3A"/>
    <w:rsid w:val="00025097"/>
    <w:rsid w:val="0002606C"/>
    <w:rsid w:val="00041260"/>
    <w:rsid w:val="000428F8"/>
    <w:rsid w:val="00042C33"/>
    <w:rsid w:val="00044872"/>
    <w:rsid w:val="00044F0F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A260B"/>
    <w:rsid w:val="000B0136"/>
    <w:rsid w:val="000B308C"/>
    <w:rsid w:val="000B3639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2124"/>
    <w:rsid w:val="000D46D5"/>
    <w:rsid w:val="000D5C4D"/>
    <w:rsid w:val="000D6E68"/>
    <w:rsid w:val="000E3A02"/>
    <w:rsid w:val="000E4996"/>
    <w:rsid w:val="000E61C3"/>
    <w:rsid w:val="000F1D2E"/>
    <w:rsid w:val="000F2CBA"/>
    <w:rsid w:val="000F45CB"/>
    <w:rsid w:val="000F5029"/>
    <w:rsid w:val="000F52D7"/>
    <w:rsid w:val="00101A6F"/>
    <w:rsid w:val="00106E63"/>
    <w:rsid w:val="0011066B"/>
    <w:rsid w:val="001145B6"/>
    <w:rsid w:val="0011620F"/>
    <w:rsid w:val="00123999"/>
    <w:rsid w:val="0012480A"/>
    <w:rsid w:val="00124BC9"/>
    <w:rsid w:val="001273BD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306A"/>
    <w:rsid w:val="00163899"/>
    <w:rsid w:val="001650B5"/>
    <w:rsid w:val="001700DE"/>
    <w:rsid w:val="00174260"/>
    <w:rsid w:val="00174DDA"/>
    <w:rsid w:val="00177686"/>
    <w:rsid w:val="00180A06"/>
    <w:rsid w:val="001823E0"/>
    <w:rsid w:val="00182B3C"/>
    <w:rsid w:val="0018599F"/>
    <w:rsid w:val="0019046D"/>
    <w:rsid w:val="00192007"/>
    <w:rsid w:val="00192322"/>
    <w:rsid w:val="00197290"/>
    <w:rsid w:val="00197CF0"/>
    <w:rsid w:val="001A1926"/>
    <w:rsid w:val="001A33B5"/>
    <w:rsid w:val="001A3DD8"/>
    <w:rsid w:val="001A41B9"/>
    <w:rsid w:val="001A58AD"/>
    <w:rsid w:val="001B0F6D"/>
    <w:rsid w:val="001B471A"/>
    <w:rsid w:val="001B578B"/>
    <w:rsid w:val="001C0B54"/>
    <w:rsid w:val="001C4F00"/>
    <w:rsid w:val="001C7952"/>
    <w:rsid w:val="001D5FD6"/>
    <w:rsid w:val="001D6668"/>
    <w:rsid w:val="001E01F4"/>
    <w:rsid w:val="001E38A6"/>
    <w:rsid w:val="001E3E5F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C6A"/>
    <w:rsid w:val="001F7959"/>
    <w:rsid w:val="00202988"/>
    <w:rsid w:val="00204604"/>
    <w:rsid w:val="00206C35"/>
    <w:rsid w:val="002077A1"/>
    <w:rsid w:val="00211010"/>
    <w:rsid w:val="00211022"/>
    <w:rsid w:val="00213630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1FAB"/>
    <w:rsid w:val="00243232"/>
    <w:rsid w:val="0024371A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ABC"/>
    <w:rsid w:val="00271F8B"/>
    <w:rsid w:val="0027280D"/>
    <w:rsid w:val="00272C72"/>
    <w:rsid w:val="00273116"/>
    <w:rsid w:val="0027622D"/>
    <w:rsid w:val="002825FD"/>
    <w:rsid w:val="00283818"/>
    <w:rsid w:val="00283CEB"/>
    <w:rsid w:val="00287768"/>
    <w:rsid w:val="00292FC5"/>
    <w:rsid w:val="002933DD"/>
    <w:rsid w:val="00293D7B"/>
    <w:rsid w:val="00294A2C"/>
    <w:rsid w:val="00294C8B"/>
    <w:rsid w:val="00295D85"/>
    <w:rsid w:val="002A4072"/>
    <w:rsid w:val="002A500B"/>
    <w:rsid w:val="002A6AE6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E0827"/>
    <w:rsid w:val="002E0A51"/>
    <w:rsid w:val="002E7F9B"/>
    <w:rsid w:val="002F0BD8"/>
    <w:rsid w:val="002F7C78"/>
    <w:rsid w:val="00300344"/>
    <w:rsid w:val="00302A03"/>
    <w:rsid w:val="00306576"/>
    <w:rsid w:val="00310B2A"/>
    <w:rsid w:val="003124A9"/>
    <w:rsid w:val="003139A7"/>
    <w:rsid w:val="00315F26"/>
    <w:rsid w:val="00317700"/>
    <w:rsid w:val="00320B1B"/>
    <w:rsid w:val="003228D9"/>
    <w:rsid w:val="00322F82"/>
    <w:rsid w:val="0032316E"/>
    <w:rsid w:val="00324072"/>
    <w:rsid w:val="00331B0B"/>
    <w:rsid w:val="003320C2"/>
    <w:rsid w:val="00332160"/>
    <w:rsid w:val="00333ADC"/>
    <w:rsid w:val="00341D6E"/>
    <w:rsid w:val="00344286"/>
    <w:rsid w:val="00344992"/>
    <w:rsid w:val="0034532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2CD7"/>
    <w:rsid w:val="00372F1C"/>
    <w:rsid w:val="00377493"/>
    <w:rsid w:val="00377B03"/>
    <w:rsid w:val="003826B1"/>
    <w:rsid w:val="003841D6"/>
    <w:rsid w:val="00384B09"/>
    <w:rsid w:val="003874CE"/>
    <w:rsid w:val="003928F9"/>
    <w:rsid w:val="0039333C"/>
    <w:rsid w:val="00394E85"/>
    <w:rsid w:val="00395512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1217"/>
    <w:rsid w:val="003C272A"/>
    <w:rsid w:val="003C34BF"/>
    <w:rsid w:val="003C4135"/>
    <w:rsid w:val="003C6B33"/>
    <w:rsid w:val="003C7FF4"/>
    <w:rsid w:val="003D0916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5988"/>
    <w:rsid w:val="00410891"/>
    <w:rsid w:val="004158B8"/>
    <w:rsid w:val="00427042"/>
    <w:rsid w:val="00427230"/>
    <w:rsid w:val="00427797"/>
    <w:rsid w:val="004419AC"/>
    <w:rsid w:val="00441A7C"/>
    <w:rsid w:val="0044798C"/>
    <w:rsid w:val="004549A8"/>
    <w:rsid w:val="00456BCD"/>
    <w:rsid w:val="00456C69"/>
    <w:rsid w:val="00460112"/>
    <w:rsid w:val="00463F4E"/>
    <w:rsid w:val="0046469E"/>
    <w:rsid w:val="00471996"/>
    <w:rsid w:val="004770CE"/>
    <w:rsid w:val="00477ED9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3F81"/>
    <w:rsid w:val="004B1956"/>
    <w:rsid w:val="004B75BB"/>
    <w:rsid w:val="004C4FD3"/>
    <w:rsid w:val="004C5B51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7CB6"/>
    <w:rsid w:val="005009C9"/>
    <w:rsid w:val="005014B7"/>
    <w:rsid w:val="005016C8"/>
    <w:rsid w:val="005041DB"/>
    <w:rsid w:val="00522277"/>
    <w:rsid w:val="00523C54"/>
    <w:rsid w:val="0052527C"/>
    <w:rsid w:val="00526F96"/>
    <w:rsid w:val="00530A3D"/>
    <w:rsid w:val="00530D01"/>
    <w:rsid w:val="00533036"/>
    <w:rsid w:val="005334E6"/>
    <w:rsid w:val="005362A1"/>
    <w:rsid w:val="00540892"/>
    <w:rsid w:val="005423CF"/>
    <w:rsid w:val="00543005"/>
    <w:rsid w:val="00545024"/>
    <w:rsid w:val="00547A31"/>
    <w:rsid w:val="00547EDF"/>
    <w:rsid w:val="005540F7"/>
    <w:rsid w:val="00562955"/>
    <w:rsid w:val="00565BE2"/>
    <w:rsid w:val="00566C75"/>
    <w:rsid w:val="00567464"/>
    <w:rsid w:val="00571E03"/>
    <w:rsid w:val="00571F4B"/>
    <w:rsid w:val="00575AD0"/>
    <w:rsid w:val="00576607"/>
    <w:rsid w:val="00577971"/>
    <w:rsid w:val="00577BEF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B48E3"/>
    <w:rsid w:val="005B7F0D"/>
    <w:rsid w:val="005C042D"/>
    <w:rsid w:val="005C074A"/>
    <w:rsid w:val="005C1E15"/>
    <w:rsid w:val="005C1F1E"/>
    <w:rsid w:val="005C319F"/>
    <w:rsid w:val="005C37CD"/>
    <w:rsid w:val="005C6D1D"/>
    <w:rsid w:val="005D0E30"/>
    <w:rsid w:val="005D44F4"/>
    <w:rsid w:val="005D594C"/>
    <w:rsid w:val="005D5A5F"/>
    <w:rsid w:val="005D6FC0"/>
    <w:rsid w:val="005D71BC"/>
    <w:rsid w:val="005E04CB"/>
    <w:rsid w:val="005E3342"/>
    <w:rsid w:val="005E5D7F"/>
    <w:rsid w:val="005E6F19"/>
    <w:rsid w:val="005F0735"/>
    <w:rsid w:val="005F4EAC"/>
    <w:rsid w:val="00600031"/>
    <w:rsid w:val="00602278"/>
    <w:rsid w:val="006044FA"/>
    <w:rsid w:val="0060545D"/>
    <w:rsid w:val="00612004"/>
    <w:rsid w:val="0061577F"/>
    <w:rsid w:val="00621857"/>
    <w:rsid w:val="00624D86"/>
    <w:rsid w:val="00625DBA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51D0E"/>
    <w:rsid w:val="006541E3"/>
    <w:rsid w:val="0065561D"/>
    <w:rsid w:val="00655D4F"/>
    <w:rsid w:val="00656294"/>
    <w:rsid w:val="00656B79"/>
    <w:rsid w:val="0066244A"/>
    <w:rsid w:val="00666720"/>
    <w:rsid w:val="006718FC"/>
    <w:rsid w:val="00672A36"/>
    <w:rsid w:val="00673BA5"/>
    <w:rsid w:val="00676435"/>
    <w:rsid w:val="00677532"/>
    <w:rsid w:val="00680C95"/>
    <w:rsid w:val="00682090"/>
    <w:rsid w:val="0068272B"/>
    <w:rsid w:val="00682758"/>
    <w:rsid w:val="006839CD"/>
    <w:rsid w:val="006853A6"/>
    <w:rsid w:val="00685894"/>
    <w:rsid w:val="00687312"/>
    <w:rsid w:val="0069223F"/>
    <w:rsid w:val="00692F18"/>
    <w:rsid w:val="006A3EE4"/>
    <w:rsid w:val="006A4E87"/>
    <w:rsid w:val="006B00ED"/>
    <w:rsid w:val="006B0B83"/>
    <w:rsid w:val="006B2D74"/>
    <w:rsid w:val="006B3A10"/>
    <w:rsid w:val="006B50EF"/>
    <w:rsid w:val="006B6C16"/>
    <w:rsid w:val="006C1BC3"/>
    <w:rsid w:val="006C4A71"/>
    <w:rsid w:val="006C4C70"/>
    <w:rsid w:val="006C5681"/>
    <w:rsid w:val="006C5AE6"/>
    <w:rsid w:val="006C75D9"/>
    <w:rsid w:val="006D0184"/>
    <w:rsid w:val="006D182B"/>
    <w:rsid w:val="006D263D"/>
    <w:rsid w:val="006D3644"/>
    <w:rsid w:val="006D5FF9"/>
    <w:rsid w:val="006D6526"/>
    <w:rsid w:val="006E5CB7"/>
    <w:rsid w:val="006E6042"/>
    <w:rsid w:val="006E6995"/>
    <w:rsid w:val="006E72EE"/>
    <w:rsid w:val="006E79F8"/>
    <w:rsid w:val="006F16AB"/>
    <w:rsid w:val="006F26F4"/>
    <w:rsid w:val="006F3F3A"/>
    <w:rsid w:val="006F4AEE"/>
    <w:rsid w:val="006F5114"/>
    <w:rsid w:val="006F66CE"/>
    <w:rsid w:val="0071020B"/>
    <w:rsid w:val="0071173F"/>
    <w:rsid w:val="00712798"/>
    <w:rsid w:val="007132F7"/>
    <w:rsid w:val="007141E2"/>
    <w:rsid w:val="00715797"/>
    <w:rsid w:val="007206B9"/>
    <w:rsid w:val="00722153"/>
    <w:rsid w:val="007244D6"/>
    <w:rsid w:val="00725F4F"/>
    <w:rsid w:val="00726606"/>
    <w:rsid w:val="007328C9"/>
    <w:rsid w:val="00735095"/>
    <w:rsid w:val="00735539"/>
    <w:rsid w:val="00736165"/>
    <w:rsid w:val="007362EB"/>
    <w:rsid w:val="00740F26"/>
    <w:rsid w:val="0074122A"/>
    <w:rsid w:val="00743221"/>
    <w:rsid w:val="007434B8"/>
    <w:rsid w:val="007475E4"/>
    <w:rsid w:val="00747D21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12BF"/>
    <w:rsid w:val="00782C11"/>
    <w:rsid w:val="00783C5F"/>
    <w:rsid w:val="007859C4"/>
    <w:rsid w:val="007915FC"/>
    <w:rsid w:val="00791DD2"/>
    <w:rsid w:val="007968EE"/>
    <w:rsid w:val="007A0514"/>
    <w:rsid w:val="007A239D"/>
    <w:rsid w:val="007A3C40"/>
    <w:rsid w:val="007A4B5A"/>
    <w:rsid w:val="007A6D14"/>
    <w:rsid w:val="007A7995"/>
    <w:rsid w:val="007A7CB1"/>
    <w:rsid w:val="007B0892"/>
    <w:rsid w:val="007B44EC"/>
    <w:rsid w:val="007B5C47"/>
    <w:rsid w:val="007C35FF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6186"/>
    <w:rsid w:val="007E6BFC"/>
    <w:rsid w:val="007F0376"/>
    <w:rsid w:val="007F2C58"/>
    <w:rsid w:val="007F3DB8"/>
    <w:rsid w:val="00807825"/>
    <w:rsid w:val="008136FB"/>
    <w:rsid w:val="00814691"/>
    <w:rsid w:val="008148B5"/>
    <w:rsid w:val="00815CF0"/>
    <w:rsid w:val="0081695F"/>
    <w:rsid w:val="00817E38"/>
    <w:rsid w:val="00820D88"/>
    <w:rsid w:val="00824394"/>
    <w:rsid w:val="00831C6E"/>
    <w:rsid w:val="008330CA"/>
    <w:rsid w:val="00834526"/>
    <w:rsid w:val="00834D34"/>
    <w:rsid w:val="00835D3C"/>
    <w:rsid w:val="00840A8C"/>
    <w:rsid w:val="00840B26"/>
    <w:rsid w:val="008416C7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6AD"/>
    <w:rsid w:val="00884FCE"/>
    <w:rsid w:val="00885C2B"/>
    <w:rsid w:val="00887DA0"/>
    <w:rsid w:val="00891A7E"/>
    <w:rsid w:val="008A204C"/>
    <w:rsid w:val="008A361C"/>
    <w:rsid w:val="008A4270"/>
    <w:rsid w:val="008A500D"/>
    <w:rsid w:val="008B0A0E"/>
    <w:rsid w:val="008B1771"/>
    <w:rsid w:val="008B28CD"/>
    <w:rsid w:val="008B35A5"/>
    <w:rsid w:val="008B47C3"/>
    <w:rsid w:val="008C04E3"/>
    <w:rsid w:val="008C4810"/>
    <w:rsid w:val="008C5D30"/>
    <w:rsid w:val="008C61DD"/>
    <w:rsid w:val="008C630C"/>
    <w:rsid w:val="008C6CAB"/>
    <w:rsid w:val="008D1D27"/>
    <w:rsid w:val="008D36FA"/>
    <w:rsid w:val="008D6A09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21C15"/>
    <w:rsid w:val="00922711"/>
    <w:rsid w:val="00922AEF"/>
    <w:rsid w:val="00922F07"/>
    <w:rsid w:val="009232C3"/>
    <w:rsid w:val="009235C2"/>
    <w:rsid w:val="00925C58"/>
    <w:rsid w:val="009311BF"/>
    <w:rsid w:val="00931830"/>
    <w:rsid w:val="00932A9E"/>
    <w:rsid w:val="00933F17"/>
    <w:rsid w:val="0093589D"/>
    <w:rsid w:val="00935FFC"/>
    <w:rsid w:val="009379ED"/>
    <w:rsid w:val="00937FF5"/>
    <w:rsid w:val="00940BBD"/>
    <w:rsid w:val="00941DD6"/>
    <w:rsid w:val="00943C72"/>
    <w:rsid w:val="009453D9"/>
    <w:rsid w:val="0095284F"/>
    <w:rsid w:val="00953313"/>
    <w:rsid w:val="00953AD0"/>
    <w:rsid w:val="0095432A"/>
    <w:rsid w:val="0096218F"/>
    <w:rsid w:val="0096289C"/>
    <w:rsid w:val="00966CB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3B4C"/>
    <w:rsid w:val="00993D2F"/>
    <w:rsid w:val="00997D38"/>
    <w:rsid w:val="009A3365"/>
    <w:rsid w:val="009A74F5"/>
    <w:rsid w:val="009A7AF8"/>
    <w:rsid w:val="009B1EFC"/>
    <w:rsid w:val="009B21FF"/>
    <w:rsid w:val="009B25CB"/>
    <w:rsid w:val="009B4326"/>
    <w:rsid w:val="009B6D97"/>
    <w:rsid w:val="009C466B"/>
    <w:rsid w:val="009C4E13"/>
    <w:rsid w:val="009C5833"/>
    <w:rsid w:val="009C6230"/>
    <w:rsid w:val="009C7A98"/>
    <w:rsid w:val="009D0034"/>
    <w:rsid w:val="009D2EF7"/>
    <w:rsid w:val="009D435B"/>
    <w:rsid w:val="009D65B0"/>
    <w:rsid w:val="009E5610"/>
    <w:rsid w:val="009E77CF"/>
    <w:rsid w:val="009F3B58"/>
    <w:rsid w:val="009F3C7C"/>
    <w:rsid w:val="009F4B7B"/>
    <w:rsid w:val="009F5D08"/>
    <w:rsid w:val="009F738E"/>
    <w:rsid w:val="00A010B6"/>
    <w:rsid w:val="00A0293B"/>
    <w:rsid w:val="00A06AD4"/>
    <w:rsid w:val="00A109F6"/>
    <w:rsid w:val="00A11826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54D2"/>
    <w:rsid w:val="00A40BFA"/>
    <w:rsid w:val="00A40DC6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7068B"/>
    <w:rsid w:val="00A712DA"/>
    <w:rsid w:val="00A71FFE"/>
    <w:rsid w:val="00A72962"/>
    <w:rsid w:val="00A75A31"/>
    <w:rsid w:val="00A80DAA"/>
    <w:rsid w:val="00A85F78"/>
    <w:rsid w:val="00A86323"/>
    <w:rsid w:val="00A94724"/>
    <w:rsid w:val="00A94B3D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C0CA3"/>
    <w:rsid w:val="00AC1FB2"/>
    <w:rsid w:val="00AC2467"/>
    <w:rsid w:val="00AC393C"/>
    <w:rsid w:val="00AC3E72"/>
    <w:rsid w:val="00AC4906"/>
    <w:rsid w:val="00AC6074"/>
    <w:rsid w:val="00AC6C7C"/>
    <w:rsid w:val="00AC6CDB"/>
    <w:rsid w:val="00AD0BC6"/>
    <w:rsid w:val="00AD386C"/>
    <w:rsid w:val="00AD3F1E"/>
    <w:rsid w:val="00AD7EB1"/>
    <w:rsid w:val="00AE4D4F"/>
    <w:rsid w:val="00AE64A0"/>
    <w:rsid w:val="00AE7E08"/>
    <w:rsid w:val="00AF020D"/>
    <w:rsid w:val="00AF3B8A"/>
    <w:rsid w:val="00AF4247"/>
    <w:rsid w:val="00AF4406"/>
    <w:rsid w:val="00B010DC"/>
    <w:rsid w:val="00B0120A"/>
    <w:rsid w:val="00B046EB"/>
    <w:rsid w:val="00B04810"/>
    <w:rsid w:val="00B0638B"/>
    <w:rsid w:val="00B06BC7"/>
    <w:rsid w:val="00B11AC0"/>
    <w:rsid w:val="00B162B9"/>
    <w:rsid w:val="00B17922"/>
    <w:rsid w:val="00B20A25"/>
    <w:rsid w:val="00B223D3"/>
    <w:rsid w:val="00B232D0"/>
    <w:rsid w:val="00B24301"/>
    <w:rsid w:val="00B33951"/>
    <w:rsid w:val="00B43E72"/>
    <w:rsid w:val="00B44FBF"/>
    <w:rsid w:val="00B45569"/>
    <w:rsid w:val="00B510E5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25B0"/>
    <w:rsid w:val="00BA2629"/>
    <w:rsid w:val="00BA2646"/>
    <w:rsid w:val="00BA7EDA"/>
    <w:rsid w:val="00BB2F77"/>
    <w:rsid w:val="00BB37DD"/>
    <w:rsid w:val="00BB3C9E"/>
    <w:rsid w:val="00BC0B0D"/>
    <w:rsid w:val="00BC0C2B"/>
    <w:rsid w:val="00BC0CFD"/>
    <w:rsid w:val="00BC2073"/>
    <w:rsid w:val="00BC5049"/>
    <w:rsid w:val="00BC5C72"/>
    <w:rsid w:val="00BD1371"/>
    <w:rsid w:val="00BD1427"/>
    <w:rsid w:val="00BD251B"/>
    <w:rsid w:val="00BD2695"/>
    <w:rsid w:val="00BD3834"/>
    <w:rsid w:val="00BD3921"/>
    <w:rsid w:val="00BD3CC3"/>
    <w:rsid w:val="00BF16FE"/>
    <w:rsid w:val="00BF52F7"/>
    <w:rsid w:val="00BF7DE5"/>
    <w:rsid w:val="00C0011A"/>
    <w:rsid w:val="00C02B3A"/>
    <w:rsid w:val="00C03D74"/>
    <w:rsid w:val="00C04492"/>
    <w:rsid w:val="00C06BD5"/>
    <w:rsid w:val="00C139AA"/>
    <w:rsid w:val="00C16993"/>
    <w:rsid w:val="00C238E5"/>
    <w:rsid w:val="00C25F67"/>
    <w:rsid w:val="00C263C6"/>
    <w:rsid w:val="00C2698C"/>
    <w:rsid w:val="00C26EE8"/>
    <w:rsid w:val="00C2728F"/>
    <w:rsid w:val="00C2792E"/>
    <w:rsid w:val="00C31116"/>
    <w:rsid w:val="00C42895"/>
    <w:rsid w:val="00C46B87"/>
    <w:rsid w:val="00C52D9F"/>
    <w:rsid w:val="00C54188"/>
    <w:rsid w:val="00C55B72"/>
    <w:rsid w:val="00C56EE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90D44"/>
    <w:rsid w:val="00C91CAC"/>
    <w:rsid w:val="00C9263D"/>
    <w:rsid w:val="00C93151"/>
    <w:rsid w:val="00C9421B"/>
    <w:rsid w:val="00CA0765"/>
    <w:rsid w:val="00CA72E3"/>
    <w:rsid w:val="00CB17EE"/>
    <w:rsid w:val="00CB25B9"/>
    <w:rsid w:val="00CB4D2F"/>
    <w:rsid w:val="00CB4F90"/>
    <w:rsid w:val="00CC523D"/>
    <w:rsid w:val="00CC6F1D"/>
    <w:rsid w:val="00CD4D47"/>
    <w:rsid w:val="00CD622B"/>
    <w:rsid w:val="00CD6999"/>
    <w:rsid w:val="00CD7415"/>
    <w:rsid w:val="00CE1508"/>
    <w:rsid w:val="00CE1748"/>
    <w:rsid w:val="00CE4117"/>
    <w:rsid w:val="00CE68B3"/>
    <w:rsid w:val="00CF3082"/>
    <w:rsid w:val="00CF58F3"/>
    <w:rsid w:val="00CF7CC2"/>
    <w:rsid w:val="00D003DA"/>
    <w:rsid w:val="00D00EE3"/>
    <w:rsid w:val="00D0207E"/>
    <w:rsid w:val="00D021AF"/>
    <w:rsid w:val="00D037C5"/>
    <w:rsid w:val="00D04473"/>
    <w:rsid w:val="00D04677"/>
    <w:rsid w:val="00D072A4"/>
    <w:rsid w:val="00D07A5B"/>
    <w:rsid w:val="00D2015A"/>
    <w:rsid w:val="00D22923"/>
    <w:rsid w:val="00D22F70"/>
    <w:rsid w:val="00D25667"/>
    <w:rsid w:val="00D25D13"/>
    <w:rsid w:val="00D30F89"/>
    <w:rsid w:val="00D3318C"/>
    <w:rsid w:val="00D36182"/>
    <w:rsid w:val="00D40075"/>
    <w:rsid w:val="00D41604"/>
    <w:rsid w:val="00D420FD"/>
    <w:rsid w:val="00D4384D"/>
    <w:rsid w:val="00D43AB8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556F"/>
    <w:rsid w:val="00D762D4"/>
    <w:rsid w:val="00D81B4C"/>
    <w:rsid w:val="00D8278D"/>
    <w:rsid w:val="00D83473"/>
    <w:rsid w:val="00D835AF"/>
    <w:rsid w:val="00D840F8"/>
    <w:rsid w:val="00D90385"/>
    <w:rsid w:val="00D9071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E0E44"/>
    <w:rsid w:val="00DE16B7"/>
    <w:rsid w:val="00DE226D"/>
    <w:rsid w:val="00DE549A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6763D"/>
    <w:rsid w:val="00E70D9C"/>
    <w:rsid w:val="00E72B03"/>
    <w:rsid w:val="00E75273"/>
    <w:rsid w:val="00E75ACC"/>
    <w:rsid w:val="00E75B14"/>
    <w:rsid w:val="00E83D3F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522A"/>
    <w:rsid w:val="00EB0F10"/>
    <w:rsid w:val="00EB2A84"/>
    <w:rsid w:val="00EB5530"/>
    <w:rsid w:val="00EC363E"/>
    <w:rsid w:val="00EC5FE9"/>
    <w:rsid w:val="00EC5FF9"/>
    <w:rsid w:val="00ED249C"/>
    <w:rsid w:val="00ED2779"/>
    <w:rsid w:val="00ED424D"/>
    <w:rsid w:val="00ED58B0"/>
    <w:rsid w:val="00EE0D67"/>
    <w:rsid w:val="00EE343D"/>
    <w:rsid w:val="00EE3548"/>
    <w:rsid w:val="00EF749E"/>
    <w:rsid w:val="00F0152B"/>
    <w:rsid w:val="00F015A8"/>
    <w:rsid w:val="00F033CF"/>
    <w:rsid w:val="00F044A4"/>
    <w:rsid w:val="00F05DF2"/>
    <w:rsid w:val="00F07A9E"/>
    <w:rsid w:val="00F07C80"/>
    <w:rsid w:val="00F10621"/>
    <w:rsid w:val="00F14861"/>
    <w:rsid w:val="00F1695A"/>
    <w:rsid w:val="00F21CE7"/>
    <w:rsid w:val="00F23E54"/>
    <w:rsid w:val="00F24A0B"/>
    <w:rsid w:val="00F3120F"/>
    <w:rsid w:val="00F34C63"/>
    <w:rsid w:val="00F35306"/>
    <w:rsid w:val="00F35CA4"/>
    <w:rsid w:val="00F36A98"/>
    <w:rsid w:val="00F400B7"/>
    <w:rsid w:val="00F443E5"/>
    <w:rsid w:val="00F52528"/>
    <w:rsid w:val="00F539FD"/>
    <w:rsid w:val="00F55F17"/>
    <w:rsid w:val="00F57538"/>
    <w:rsid w:val="00F57D01"/>
    <w:rsid w:val="00F63647"/>
    <w:rsid w:val="00F64CC3"/>
    <w:rsid w:val="00F67153"/>
    <w:rsid w:val="00F67F70"/>
    <w:rsid w:val="00F72505"/>
    <w:rsid w:val="00F75F14"/>
    <w:rsid w:val="00F76C6A"/>
    <w:rsid w:val="00F77402"/>
    <w:rsid w:val="00F817D1"/>
    <w:rsid w:val="00F81FF6"/>
    <w:rsid w:val="00F875AC"/>
    <w:rsid w:val="00F943C6"/>
    <w:rsid w:val="00FA2BFB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157D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1484-F61B-464F-B687-49A046B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6</Pages>
  <Words>1364</Words>
  <Characters>7780</Characters>
  <Application>Microsoft Office Word</Application>
  <DocSecurity>0</DocSecurity>
  <Lines>64</Lines>
  <Paragraphs>18</Paragraphs>
  <ScaleCrop>false</ScaleCrop>
  <Company>Toshiba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362</cp:revision>
  <cp:lastPrinted>2019-04-17T07:38:00Z</cp:lastPrinted>
  <dcterms:created xsi:type="dcterms:W3CDTF">2019-01-28T01:51:00Z</dcterms:created>
  <dcterms:modified xsi:type="dcterms:W3CDTF">2022-02-10T23:53:00Z</dcterms:modified>
</cp:coreProperties>
</file>