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35" w:rsidRDefault="00425A6C">
      <w:r w:rsidRPr="00ED7856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D7856">
        <w:rPr>
          <w:rFonts w:ascii="標楷體" w:eastAsia="標楷體" w:hAnsi="標楷體" w:hint="eastAsia"/>
          <w:sz w:val="28"/>
          <w:szCs w:val="28"/>
        </w:rPr>
        <w:t>課</w:t>
      </w:r>
      <w:r>
        <w:rPr>
          <w:rFonts w:ascii="標楷體" w:eastAsia="標楷體" w:hAnsi="標楷體" w:hint="eastAsia"/>
          <w:sz w:val="28"/>
          <w:szCs w:val="28"/>
        </w:rPr>
        <w:t>〈</w:t>
      </w:r>
      <w:r w:rsidRPr="005B267E">
        <w:rPr>
          <w:rFonts w:ascii="標楷體" w:eastAsia="標楷體" w:hAnsi="標楷體" w:hint="eastAsia"/>
          <w:sz w:val="28"/>
          <w:szCs w:val="28"/>
        </w:rPr>
        <w:t>桃花源記</w:t>
      </w:r>
      <w:r>
        <w:rPr>
          <w:rFonts w:ascii="標楷體" w:eastAsia="標楷體" w:hAnsi="標楷體" w:hint="eastAsia"/>
          <w:sz w:val="28"/>
          <w:szCs w:val="28"/>
        </w:rPr>
        <w:t>〉小考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D30007" w:rsidRPr="009D664F" w:rsidRDefault="00425A6C">
      <w:pPr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/>
          <w:sz w:val="22"/>
        </w:rPr>
        <w:t>單選題：每題4分</w:t>
      </w:r>
    </w:p>
    <w:p w:rsidR="003A5E99" w:rsidRPr="009D664F" w:rsidRDefault="003A5E99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下列各組詞語「　」中的字，讀音完全相同的是：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0" w:name="QQ210104006555_1_1"/>
      <w:r w:rsidRPr="009D664F">
        <w:rPr>
          <w:rFonts w:ascii="標楷體" w:eastAsia="標楷體" w:hAnsi="標楷體" w:hint="eastAsia"/>
          <w:sz w:val="22"/>
        </w:rPr>
        <w:t>「繽」紛／「嬪」妃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0"/>
      <w:r w:rsidRPr="009D664F">
        <w:rPr>
          <w:rFonts w:ascii="標楷體" w:eastAsia="標楷體" w:hAnsi="標楷體"/>
          <w:sz w:val="22"/>
        </w:rPr>
        <w:t>(B)</w:t>
      </w:r>
      <w:bookmarkStart w:id="1" w:name="QQ210104006555_1_2"/>
      <w:r w:rsidRPr="009D664F">
        <w:rPr>
          <w:rFonts w:ascii="標楷體" w:eastAsia="標楷體" w:hAnsi="標楷體" w:hint="eastAsia"/>
          <w:sz w:val="22"/>
        </w:rPr>
        <w:t>「儼」然／「嚴」謹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"/>
      <w:r w:rsidRPr="009D664F">
        <w:rPr>
          <w:rFonts w:ascii="標楷體" w:eastAsia="標楷體" w:hAnsi="標楷體"/>
          <w:sz w:val="22"/>
        </w:rPr>
        <w:t>(C)</w:t>
      </w:r>
      <w:bookmarkStart w:id="2" w:name="QQ210104006555_1_3"/>
      <w:r w:rsidRPr="009D664F">
        <w:rPr>
          <w:rFonts w:ascii="標楷體" w:eastAsia="標楷體" w:hAnsi="標楷體" w:hint="eastAsia"/>
          <w:sz w:val="22"/>
        </w:rPr>
        <w:t>垂「髫」／「迢」遠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2"/>
      <w:r w:rsidRPr="009D664F">
        <w:rPr>
          <w:rFonts w:ascii="標楷體" w:eastAsia="標楷體" w:hAnsi="標楷體"/>
          <w:sz w:val="22"/>
        </w:rPr>
        <w:t>(D)</w:t>
      </w:r>
      <w:bookmarkStart w:id="3" w:name="QQ210104006555_1_4"/>
      <w:r w:rsidRPr="009D664F">
        <w:rPr>
          <w:rFonts w:ascii="標楷體" w:eastAsia="標楷體" w:hAnsi="標楷體" w:hint="eastAsia"/>
          <w:sz w:val="22"/>
        </w:rPr>
        <w:t>殺雞作「食」／「飼」料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4" w:name="AQ210104006555_M"/>
      <w:bookmarkStart w:id="5" w:name="AQ210104006555"/>
      <w:bookmarkEnd w:id="3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Start w:id="6" w:name="AQ210104006555_1"/>
      <w:bookmarkEnd w:id="4"/>
      <w:r w:rsidRPr="009D664F">
        <w:rPr>
          <w:rFonts w:ascii="標楷體" w:eastAsia="標楷體" w:hAnsi="標楷體"/>
          <w:color w:val="FF0000"/>
          <w:sz w:val="22"/>
        </w:rPr>
        <w:t xml:space="preserve">C　</w:t>
      </w:r>
      <w:bookmarkStart w:id="7" w:name="RQ210104006555_M"/>
      <w:bookmarkEnd w:id="5"/>
      <w:bookmarkEnd w:id="6"/>
      <w:r w:rsidRPr="009D664F">
        <w:rPr>
          <w:rFonts w:ascii="標楷體" w:eastAsia="標楷體" w:hAnsi="標楷體"/>
          <w:color w:val="008000"/>
          <w:sz w:val="22"/>
          <w:bdr w:val="single" w:sz="2" w:space="0" w:color="auto" w:shadow="1"/>
        </w:rPr>
        <w:t xml:space="preserve"> 解析 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Start w:id="8" w:name="RQ210104006555_1_H"/>
      <w:bookmarkEnd w:id="7"/>
      <w:bookmarkEnd w:id="8"/>
      <w:r w:rsidRPr="009D664F">
        <w:rPr>
          <w:rFonts w:ascii="標楷體" w:eastAsia="標楷體" w:hAnsi="標楷體"/>
          <w:color w:val="008000"/>
          <w:sz w:val="22"/>
        </w:rPr>
        <w:t>(A)</w:t>
      </w:r>
      <w:bookmarkStart w:id="9" w:name="RQ210104006555_1_1"/>
      <w:r w:rsidRPr="009D664F">
        <w:rPr>
          <w:rFonts w:ascii="標楷體" w:eastAsia="標楷體" w:hAnsi="標楷體" w:hint="eastAsia"/>
          <w:color w:val="008000"/>
          <w:sz w:val="22"/>
        </w:rPr>
        <w:t>ㄅㄧㄣ／ㄆㄧㄣˊ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9"/>
      <w:r w:rsidRPr="009D664F">
        <w:rPr>
          <w:rFonts w:ascii="標楷體" w:eastAsia="標楷體" w:hAnsi="標楷體"/>
          <w:color w:val="008000"/>
          <w:sz w:val="22"/>
        </w:rPr>
        <w:t>(B)</w:t>
      </w:r>
      <w:bookmarkStart w:id="10" w:name="RQ210104006555_1_2"/>
      <w:r w:rsidRPr="009D664F">
        <w:rPr>
          <w:rFonts w:ascii="標楷體" w:eastAsia="標楷體" w:hAnsi="標楷體" w:hint="eastAsia"/>
          <w:color w:val="008000"/>
          <w:sz w:val="22"/>
        </w:rPr>
        <w:t>ㄧㄢˇ／ㄧㄢˊ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10"/>
      <w:r w:rsidRPr="009D664F">
        <w:rPr>
          <w:rFonts w:ascii="標楷體" w:eastAsia="標楷體" w:hAnsi="標楷體"/>
          <w:color w:val="008000"/>
          <w:sz w:val="22"/>
        </w:rPr>
        <w:t>(C)</w:t>
      </w:r>
      <w:bookmarkStart w:id="11" w:name="RQ210104006555_1_3"/>
      <w:r w:rsidRPr="009D664F">
        <w:rPr>
          <w:rFonts w:ascii="標楷體" w:eastAsia="標楷體" w:hAnsi="標楷體" w:hint="eastAsia"/>
          <w:color w:val="008000"/>
          <w:sz w:val="22"/>
        </w:rPr>
        <w:t>ㄊㄧㄠˊ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11"/>
      <w:r w:rsidRPr="009D664F">
        <w:rPr>
          <w:rFonts w:ascii="標楷體" w:eastAsia="標楷體" w:hAnsi="標楷體"/>
          <w:color w:val="008000"/>
          <w:sz w:val="22"/>
        </w:rPr>
        <w:t>(D)</w:t>
      </w:r>
      <w:r w:rsidRPr="009D664F">
        <w:rPr>
          <w:rFonts w:ascii="標楷體" w:eastAsia="標楷體" w:hAnsi="標楷體" w:hint="eastAsia"/>
          <w:color w:val="008000"/>
          <w:sz w:val="22"/>
        </w:rPr>
        <w:t>ㄕˊ／ㄙˋ</w:t>
      </w:r>
    </w:p>
    <w:p w:rsidR="00D30007" w:rsidRPr="009D664F" w:rsidRDefault="00D30007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下列「　」內的字詞解釋，</w:t>
      </w:r>
      <w:r w:rsidRPr="009D664F">
        <w:rPr>
          <w:rFonts w:ascii="標楷體" w:eastAsia="標楷體" w:hAnsi="標楷體" w:hint="eastAsia"/>
          <w:b/>
          <w:sz w:val="22"/>
        </w:rPr>
        <w:t>錯誤</w:t>
      </w:r>
      <w:r w:rsidRPr="009D664F">
        <w:rPr>
          <w:rFonts w:ascii="標楷體" w:eastAsia="標楷體" w:hAnsi="標楷體" w:hint="eastAsia"/>
          <w:sz w:val="22"/>
        </w:rPr>
        <w:t>的是：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12" w:name="QQ210104006559_1_1"/>
      <w:r w:rsidRPr="009D664F">
        <w:rPr>
          <w:rFonts w:ascii="標楷體" w:eastAsia="標楷體" w:hAnsi="標楷體" w:hint="eastAsia"/>
          <w:sz w:val="22"/>
        </w:rPr>
        <w:t>「此人一一為具言所聞」中，「具」是「準備」之意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2"/>
      <w:r w:rsidRPr="009D664F">
        <w:rPr>
          <w:rFonts w:ascii="標楷體" w:eastAsia="標楷體" w:hAnsi="標楷體"/>
          <w:sz w:val="22"/>
        </w:rPr>
        <w:t>(B)</w:t>
      </w:r>
      <w:bookmarkStart w:id="13" w:name="QQ210104006559_1_2"/>
      <w:r w:rsidRPr="009D664F">
        <w:rPr>
          <w:rFonts w:ascii="標楷體" w:eastAsia="標楷體" w:hAnsi="標楷體" w:hint="eastAsia"/>
          <w:sz w:val="22"/>
        </w:rPr>
        <w:t>「便扶向路，處處誌之」中，「扶」是「沿著」之意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3"/>
      <w:r w:rsidRPr="009D664F">
        <w:rPr>
          <w:rFonts w:ascii="標楷體" w:eastAsia="標楷體" w:hAnsi="標楷體"/>
          <w:sz w:val="22"/>
        </w:rPr>
        <w:t>(C)</w:t>
      </w:r>
      <w:bookmarkStart w:id="14" w:name="QQ210104006559_1_3"/>
      <w:r w:rsidRPr="009D664F">
        <w:rPr>
          <w:rFonts w:ascii="標楷體" w:eastAsia="標楷體" w:hAnsi="標楷體" w:hint="eastAsia"/>
          <w:sz w:val="22"/>
        </w:rPr>
        <w:t>「村中聞有此人，咸來問訊」中，「咸」通「都」之意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4"/>
      <w:r w:rsidRPr="009D664F">
        <w:rPr>
          <w:rFonts w:ascii="標楷體" w:eastAsia="標楷體" w:hAnsi="標楷體"/>
          <w:sz w:val="22"/>
        </w:rPr>
        <w:t>(D)</w:t>
      </w:r>
      <w:bookmarkStart w:id="15" w:name="QQ210104006559_1_4"/>
      <w:r w:rsidRPr="009D664F">
        <w:rPr>
          <w:rFonts w:ascii="標楷體" w:eastAsia="標楷體" w:hAnsi="標楷體" w:hint="eastAsia"/>
          <w:sz w:val="22"/>
        </w:rPr>
        <w:t>「黃髮垂髫，並怡然自樂」中，「並」有「一起」、「都」之意</w:t>
      </w:r>
      <w:bookmarkStart w:id="16" w:name="AQ210104006559_M"/>
      <w:bookmarkStart w:id="17" w:name="AQ210104006559"/>
      <w:bookmarkEnd w:id="15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Start w:id="18" w:name="AQ210104006559_1"/>
      <w:bookmarkEnd w:id="16"/>
      <w:r w:rsidRPr="009D664F">
        <w:rPr>
          <w:rFonts w:ascii="標楷體" w:eastAsia="標楷體" w:hAnsi="標楷體"/>
          <w:color w:val="FF0000"/>
          <w:sz w:val="22"/>
        </w:rPr>
        <w:t xml:space="preserve">A　</w:t>
      </w:r>
      <w:bookmarkStart w:id="19" w:name="RQ210104006559_M"/>
      <w:bookmarkEnd w:id="17"/>
      <w:bookmarkEnd w:id="18"/>
      <w:r w:rsidRPr="009D664F">
        <w:rPr>
          <w:rFonts w:ascii="標楷體" w:eastAsia="標楷體" w:hAnsi="標楷體"/>
          <w:color w:val="008000"/>
          <w:sz w:val="22"/>
          <w:bdr w:val="single" w:sz="2" w:space="0" w:color="auto" w:shadow="1"/>
        </w:rPr>
        <w:t xml:space="preserve"> 解析 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Start w:id="20" w:name="RQ210104006559_1_H"/>
      <w:bookmarkEnd w:id="19"/>
      <w:bookmarkEnd w:id="20"/>
      <w:r w:rsidRPr="009D664F">
        <w:rPr>
          <w:rFonts w:ascii="標楷體" w:eastAsia="標楷體" w:hAnsi="標楷體"/>
          <w:color w:val="008000"/>
          <w:sz w:val="22"/>
        </w:rPr>
        <w:t>(A)</w:t>
      </w:r>
      <w:r w:rsidRPr="009D664F">
        <w:rPr>
          <w:rFonts w:ascii="標楷體" w:eastAsia="標楷體" w:hAnsi="標楷體" w:hint="eastAsia"/>
          <w:color w:val="008000"/>
          <w:sz w:val="22"/>
        </w:rPr>
        <w:t>詳盡</w:t>
      </w:r>
    </w:p>
    <w:p w:rsidR="00D30007" w:rsidRPr="009D664F" w:rsidRDefault="00D30007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下列文句「　」中的字詞，意義前後</w:t>
      </w:r>
      <w:r w:rsidRPr="009D664F">
        <w:rPr>
          <w:rFonts w:ascii="標楷體" w:eastAsia="標楷體" w:hAnsi="標楷體" w:hint="eastAsia"/>
          <w:b/>
          <w:sz w:val="22"/>
        </w:rPr>
        <w:t>不同</w:t>
      </w:r>
      <w:r w:rsidRPr="009D664F">
        <w:rPr>
          <w:rFonts w:ascii="標楷體" w:eastAsia="標楷體" w:hAnsi="標楷體" w:hint="eastAsia"/>
          <w:sz w:val="22"/>
        </w:rPr>
        <w:t>的是：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21" w:name="QQ210104006560_1_1"/>
      <w:r w:rsidRPr="009D664F">
        <w:rPr>
          <w:rFonts w:ascii="標楷體" w:eastAsia="標楷體" w:hAnsi="標楷體" w:hint="eastAsia"/>
          <w:sz w:val="22"/>
        </w:rPr>
        <w:t>此人一一為「具」言所聞／問所從來，「具」答之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21"/>
      <w:r w:rsidRPr="009D664F">
        <w:rPr>
          <w:rFonts w:ascii="標楷體" w:eastAsia="標楷體" w:hAnsi="標楷體"/>
          <w:sz w:val="22"/>
        </w:rPr>
        <w:t>(B)</w:t>
      </w:r>
      <w:bookmarkStart w:id="22" w:name="QQ210104006560_1_2"/>
      <w:r w:rsidRPr="009D664F">
        <w:rPr>
          <w:rFonts w:ascii="標楷體" w:eastAsia="標楷體" w:hAnsi="標楷體" w:hint="eastAsia"/>
          <w:sz w:val="22"/>
        </w:rPr>
        <w:t>「復」前行，欲窮其林／不「復」出焉，遂與外人間隔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22"/>
      <w:r w:rsidRPr="009D664F">
        <w:rPr>
          <w:rFonts w:ascii="標楷體" w:eastAsia="標楷體" w:hAnsi="標楷體"/>
          <w:sz w:val="22"/>
        </w:rPr>
        <w:t>(C)</w:t>
      </w:r>
      <w:bookmarkStart w:id="23" w:name="QQ210104006560_1_3"/>
      <w:r w:rsidRPr="009D664F">
        <w:rPr>
          <w:rFonts w:ascii="標楷體" w:eastAsia="標楷體" w:hAnsi="標楷體" w:hint="eastAsia"/>
          <w:sz w:val="22"/>
        </w:rPr>
        <w:t>便扶「向」路，處處誌之／尋「向」所誌，遂迷不復得路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23"/>
      <w:r w:rsidRPr="009D664F">
        <w:rPr>
          <w:rFonts w:ascii="標楷體" w:eastAsia="標楷體" w:hAnsi="標楷體"/>
          <w:sz w:val="22"/>
        </w:rPr>
        <w:t>(D)</w:t>
      </w:r>
      <w:bookmarkStart w:id="24" w:name="QQ210104006560_1_4"/>
      <w:r w:rsidRPr="009D664F">
        <w:rPr>
          <w:rFonts w:ascii="標楷體" w:eastAsia="標楷體" w:hAnsi="標楷體" w:hint="eastAsia"/>
          <w:sz w:val="22"/>
        </w:rPr>
        <w:t>見漁人，「乃」大驚，問所從來／問今是何世？「乃」不知有漢，無論魏、晉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25" w:name="AQ210104006560_M"/>
      <w:bookmarkStart w:id="26" w:name="AQ210104006560"/>
      <w:bookmarkEnd w:id="24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Start w:id="27" w:name="AQ210104006560_1"/>
      <w:bookmarkEnd w:id="25"/>
      <w:r w:rsidRPr="009D664F">
        <w:rPr>
          <w:rFonts w:ascii="標楷體" w:eastAsia="標楷體" w:hAnsi="標楷體"/>
          <w:color w:val="FF0000"/>
          <w:sz w:val="22"/>
        </w:rPr>
        <w:t xml:space="preserve">D　</w:t>
      </w:r>
      <w:bookmarkStart w:id="28" w:name="RQ210104006560_M"/>
      <w:bookmarkEnd w:id="26"/>
      <w:bookmarkEnd w:id="27"/>
      <w:r w:rsidRPr="009D664F">
        <w:rPr>
          <w:rFonts w:ascii="標楷體" w:eastAsia="標楷體" w:hAnsi="標楷體"/>
          <w:color w:val="008000"/>
          <w:sz w:val="22"/>
          <w:bdr w:val="single" w:sz="2" w:space="0" w:color="auto" w:shadow="1"/>
        </w:rPr>
        <w:t xml:space="preserve"> 解析 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Start w:id="29" w:name="RQ210104006560_1_H"/>
      <w:bookmarkEnd w:id="28"/>
      <w:bookmarkEnd w:id="29"/>
      <w:r w:rsidRPr="009D664F">
        <w:rPr>
          <w:rFonts w:ascii="標楷體" w:eastAsia="標楷體" w:hAnsi="標楷體"/>
          <w:color w:val="008000"/>
          <w:sz w:val="22"/>
        </w:rPr>
        <w:t>(A)</w:t>
      </w:r>
      <w:bookmarkStart w:id="30" w:name="RQ210104006560_1_1"/>
      <w:r w:rsidRPr="009D664F">
        <w:rPr>
          <w:rFonts w:ascii="標楷體" w:eastAsia="標楷體" w:hAnsi="標楷體" w:hint="eastAsia"/>
          <w:color w:val="008000"/>
          <w:sz w:val="22"/>
        </w:rPr>
        <w:t>詳盡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30"/>
      <w:r w:rsidRPr="009D664F">
        <w:rPr>
          <w:rFonts w:ascii="標楷體" w:eastAsia="標楷體" w:hAnsi="標楷體"/>
          <w:color w:val="008000"/>
          <w:sz w:val="22"/>
        </w:rPr>
        <w:t>(B)</w:t>
      </w:r>
      <w:bookmarkStart w:id="31" w:name="RQ210104006560_1_2"/>
      <w:r w:rsidRPr="009D664F">
        <w:rPr>
          <w:rFonts w:ascii="標楷體" w:eastAsia="標楷體" w:hAnsi="標楷體" w:hint="eastAsia"/>
          <w:color w:val="008000"/>
          <w:sz w:val="22"/>
        </w:rPr>
        <w:t>再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31"/>
      <w:r w:rsidRPr="009D664F">
        <w:rPr>
          <w:rFonts w:ascii="標楷體" w:eastAsia="標楷體" w:hAnsi="標楷體"/>
          <w:color w:val="008000"/>
          <w:sz w:val="22"/>
        </w:rPr>
        <w:t>(C)</w:t>
      </w:r>
      <w:bookmarkStart w:id="32" w:name="RQ210104006560_1_3"/>
      <w:r w:rsidRPr="009D664F">
        <w:rPr>
          <w:rFonts w:ascii="標楷體" w:eastAsia="標楷體" w:hAnsi="標楷體" w:hint="eastAsia"/>
          <w:color w:val="008000"/>
          <w:sz w:val="22"/>
        </w:rPr>
        <w:t>先前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32"/>
      <w:r w:rsidRPr="009D664F">
        <w:rPr>
          <w:rFonts w:ascii="標楷體" w:eastAsia="標楷體" w:hAnsi="標楷體"/>
          <w:color w:val="008000"/>
          <w:sz w:val="22"/>
        </w:rPr>
        <w:t>(D)</w:t>
      </w:r>
      <w:r w:rsidRPr="009D664F">
        <w:rPr>
          <w:rFonts w:ascii="標楷體" w:eastAsia="標楷體" w:hAnsi="標楷體" w:hint="eastAsia"/>
          <w:color w:val="008000"/>
          <w:sz w:val="22"/>
        </w:rPr>
        <w:t>就／竟然</w:t>
      </w:r>
    </w:p>
    <w:p w:rsidR="00D30007" w:rsidRPr="009D664F" w:rsidRDefault="00D30007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下列各句「　」中的成語運用，</w:t>
      </w:r>
      <w:r w:rsidRPr="009D664F">
        <w:rPr>
          <w:rFonts w:ascii="標楷體" w:eastAsia="標楷體" w:hAnsi="標楷體" w:hint="eastAsia"/>
          <w:b/>
          <w:sz w:val="22"/>
        </w:rPr>
        <w:t>錯誤</w:t>
      </w:r>
      <w:r w:rsidRPr="009D664F">
        <w:rPr>
          <w:rFonts w:ascii="標楷體" w:eastAsia="標楷體" w:hAnsi="標楷體" w:hint="eastAsia"/>
          <w:sz w:val="22"/>
        </w:rPr>
        <w:t>的是：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33" w:name="QQ210104006562_1_1"/>
      <w:r w:rsidRPr="009D664F">
        <w:rPr>
          <w:rFonts w:ascii="標楷體" w:eastAsia="標楷體" w:hAnsi="標楷體" w:hint="eastAsia"/>
          <w:sz w:val="22"/>
        </w:rPr>
        <w:t>臺北市因為「阡陌交通」，所以生活機能相當便利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33"/>
      <w:r w:rsidRPr="009D664F">
        <w:rPr>
          <w:rFonts w:ascii="標楷體" w:eastAsia="標楷體" w:hAnsi="標楷體"/>
          <w:sz w:val="22"/>
        </w:rPr>
        <w:t>(B)</w:t>
      </w:r>
      <w:bookmarkStart w:id="34" w:name="QQ210104006562_1_2"/>
      <w:r w:rsidRPr="009D664F">
        <w:rPr>
          <w:rFonts w:ascii="標楷體" w:eastAsia="標楷體" w:hAnsi="標楷體" w:hint="eastAsia"/>
          <w:sz w:val="22"/>
        </w:rPr>
        <w:t>這件原本陷入膠著的案情，在檢察官鍥而不捨的努力下，終於「豁然開朗」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34"/>
      <w:r w:rsidRPr="009D664F">
        <w:rPr>
          <w:rFonts w:ascii="標楷體" w:eastAsia="標楷體" w:hAnsi="標楷體"/>
          <w:sz w:val="22"/>
        </w:rPr>
        <w:t>(C)</w:t>
      </w:r>
      <w:bookmarkStart w:id="35" w:name="QQ210104006562_1_3"/>
      <w:r w:rsidRPr="009D664F">
        <w:rPr>
          <w:rFonts w:ascii="標楷體" w:eastAsia="標楷體" w:hAnsi="標楷體" w:hint="eastAsia"/>
          <w:sz w:val="22"/>
        </w:rPr>
        <w:t>春天來時，陽明山滿山都是杜鵑和櫻花盛開，處處可見「落英繽紛」的景象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35"/>
      <w:r w:rsidRPr="009D664F">
        <w:rPr>
          <w:rFonts w:ascii="標楷體" w:eastAsia="標楷體" w:hAnsi="標楷體"/>
          <w:sz w:val="22"/>
        </w:rPr>
        <w:t>(D)</w:t>
      </w:r>
      <w:bookmarkStart w:id="36" w:name="QQ210104006562_1_4"/>
      <w:r w:rsidRPr="009D664F">
        <w:rPr>
          <w:rFonts w:ascii="標楷體" w:eastAsia="標楷體" w:hAnsi="標楷體" w:hint="eastAsia"/>
          <w:sz w:val="22"/>
        </w:rPr>
        <w:t>為了推展讀書風氣，圖書館買了《諾貝爾文學獎全集》，結果卻「乏人問津」，借閱紀錄一片空白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37" w:name="AQ210104006562_M"/>
      <w:bookmarkStart w:id="38" w:name="AQ210104006562"/>
      <w:bookmarkEnd w:id="36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Start w:id="39" w:name="AQ210104006562_1"/>
      <w:bookmarkEnd w:id="37"/>
      <w:r w:rsidRPr="009D664F">
        <w:rPr>
          <w:rFonts w:ascii="標楷體" w:eastAsia="標楷體" w:hAnsi="標楷體"/>
          <w:color w:val="FF0000"/>
          <w:sz w:val="22"/>
        </w:rPr>
        <w:t xml:space="preserve">A　</w:t>
      </w:r>
      <w:bookmarkStart w:id="40" w:name="RQ210104006562_M"/>
      <w:bookmarkEnd w:id="38"/>
      <w:bookmarkEnd w:id="39"/>
      <w:r w:rsidRPr="009D664F">
        <w:rPr>
          <w:rFonts w:ascii="標楷體" w:eastAsia="標楷體" w:hAnsi="標楷體"/>
          <w:color w:val="008000"/>
          <w:sz w:val="22"/>
          <w:bdr w:val="single" w:sz="2" w:space="0" w:color="auto" w:shadow="1"/>
        </w:rPr>
        <w:t xml:space="preserve"> 解析 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Start w:id="41" w:name="RQ210104006562_1_H"/>
      <w:bookmarkEnd w:id="40"/>
      <w:bookmarkEnd w:id="41"/>
      <w:r w:rsidRPr="009D664F">
        <w:rPr>
          <w:rFonts w:ascii="標楷體" w:eastAsia="標楷體" w:hAnsi="標楷體"/>
          <w:color w:val="008000"/>
          <w:sz w:val="22"/>
        </w:rPr>
        <w:t>(A)</w:t>
      </w:r>
      <w:r w:rsidRPr="009D664F">
        <w:rPr>
          <w:rFonts w:ascii="標楷體" w:eastAsia="標楷體" w:hAnsi="標楷體" w:hint="eastAsia"/>
          <w:color w:val="008000"/>
          <w:sz w:val="22"/>
        </w:rPr>
        <w:t>阡陌交通：田間道路相通。臺北市為都市，用於此處語意不恰當</w:t>
      </w:r>
    </w:p>
    <w:p w:rsidR="00D30007" w:rsidRPr="009D664F" w:rsidRDefault="00D30007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「《阿凡達》故事中的潘朵拉星球，景色美麗，實在是一處外星□地。片中指出若對生命缺乏□達的包容和單純的心境，即便□請再高明的科學家，或一□逢人問□，也擺脫不了人類滅亡的命運。」上述文字中□內的用字，依序應填入的字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42" w:name="QQ210104006350_1_1"/>
      <w:r w:rsidRPr="009D664F">
        <w:rPr>
          <w:rFonts w:ascii="標楷體" w:eastAsia="標楷體" w:hAnsi="標楷體" w:hint="eastAsia"/>
          <w:sz w:val="22"/>
        </w:rPr>
        <w:t>勝、豁、延、味、津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42"/>
      <w:r w:rsidRPr="009D664F">
        <w:rPr>
          <w:rFonts w:ascii="標楷體" w:eastAsia="標楷體" w:hAnsi="標楷體"/>
          <w:sz w:val="22"/>
        </w:rPr>
        <w:t>(B)</w:t>
      </w:r>
      <w:bookmarkStart w:id="43" w:name="QQ210104006350_1_2"/>
      <w:r w:rsidRPr="009D664F">
        <w:rPr>
          <w:rFonts w:ascii="標楷體" w:eastAsia="標楷體" w:hAnsi="標楷體" w:hint="eastAsia"/>
          <w:sz w:val="22"/>
        </w:rPr>
        <w:t>勝、豁、延、昧、津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43"/>
      <w:r w:rsidRPr="009D664F">
        <w:rPr>
          <w:rFonts w:ascii="標楷體" w:eastAsia="標楷體" w:hAnsi="標楷體"/>
          <w:sz w:val="22"/>
        </w:rPr>
        <w:t>(C)</w:t>
      </w:r>
      <w:bookmarkStart w:id="44" w:name="QQ210104006350_1_3"/>
      <w:r w:rsidRPr="009D664F">
        <w:rPr>
          <w:rFonts w:ascii="標楷體" w:eastAsia="標楷體" w:hAnsi="標楷體" w:hint="eastAsia"/>
          <w:sz w:val="22"/>
        </w:rPr>
        <w:t>盛、豁、延、味、津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44"/>
      <w:r w:rsidRPr="009D664F">
        <w:rPr>
          <w:rFonts w:ascii="標楷體" w:eastAsia="標楷體" w:hAnsi="標楷體"/>
          <w:sz w:val="22"/>
        </w:rPr>
        <w:t>(D)</w:t>
      </w:r>
      <w:bookmarkStart w:id="45" w:name="QQ210104006350_1_4"/>
      <w:r w:rsidRPr="009D664F">
        <w:rPr>
          <w:rFonts w:ascii="標楷體" w:eastAsia="標楷體" w:hAnsi="標楷體" w:hint="eastAsia"/>
          <w:sz w:val="22"/>
        </w:rPr>
        <w:t>盛、壑、沿、昧、今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46" w:name="AQ210104006350_M"/>
      <w:bookmarkEnd w:id="45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End w:id="46"/>
      <w:r w:rsidRPr="009D664F">
        <w:rPr>
          <w:rFonts w:ascii="標楷體" w:eastAsia="標楷體" w:hAnsi="標楷體"/>
          <w:color w:val="FF0000"/>
          <w:sz w:val="22"/>
        </w:rPr>
        <w:t>A</w:t>
      </w:r>
    </w:p>
    <w:p w:rsidR="00D30007" w:rsidRPr="009D664F" w:rsidRDefault="00D30007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下列各「　」內的字，其讀音兩兩相同的是：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47" w:name="QQ210104006556_1_1"/>
      <w:r w:rsidRPr="009D664F">
        <w:rPr>
          <w:rFonts w:ascii="標楷體" w:eastAsia="標楷體" w:hAnsi="標楷體" w:hint="eastAsia"/>
          <w:sz w:val="22"/>
        </w:rPr>
        <w:t>苦心孤「詣」／膚如凝「脂」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47"/>
      <w:r w:rsidRPr="009D664F">
        <w:rPr>
          <w:rFonts w:ascii="標楷體" w:eastAsia="標楷體" w:hAnsi="標楷體"/>
          <w:sz w:val="22"/>
        </w:rPr>
        <w:t>(B)</w:t>
      </w:r>
      <w:bookmarkStart w:id="48" w:name="QQ210104006556_1_2"/>
      <w:r w:rsidRPr="009D664F">
        <w:rPr>
          <w:rFonts w:ascii="標楷體" w:eastAsia="標楷體" w:hAnsi="標楷體" w:hint="eastAsia"/>
          <w:sz w:val="22"/>
        </w:rPr>
        <w:t>土地平「曠」／外表粗「獷」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48"/>
      <w:r w:rsidRPr="009D664F">
        <w:rPr>
          <w:rFonts w:ascii="標楷體" w:eastAsia="標楷體" w:hAnsi="標楷體"/>
          <w:sz w:val="22"/>
        </w:rPr>
        <w:t>(C)</w:t>
      </w:r>
      <w:bookmarkStart w:id="49" w:name="QQ210104006556_1_3"/>
      <w:r w:rsidRPr="009D664F">
        <w:rPr>
          <w:rFonts w:ascii="標楷體" w:eastAsia="標楷體" w:hAnsi="標楷體" w:hint="eastAsia"/>
          <w:sz w:val="22"/>
        </w:rPr>
        <w:t>深感「惋」惜／外交手「腕」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49"/>
      <w:r w:rsidRPr="009D664F">
        <w:rPr>
          <w:rFonts w:ascii="標楷體" w:eastAsia="標楷體" w:hAnsi="標楷體"/>
          <w:sz w:val="22"/>
        </w:rPr>
        <w:t>(D)</w:t>
      </w:r>
      <w:bookmarkStart w:id="50" w:name="QQ210104006556_1_4"/>
      <w:r w:rsidRPr="009D664F">
        <w:rPr>
          <w:rFonts w:ascii="標楷體" w:eastAsia="標楷體" w:hAnsi="標楷體" w:hint="eastAsia"/>
          <w:sz w:val="22"/>
        </w:rPr>
        <w:t>「潛」移默化／「僭」越禮節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51" w:name="AQ210104006556_M"/>
      <w:bookmarkStart w:id="52" w:name="AQ210104006556"/>
      <w:bookmarkEnd w:id="50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Start w:id="53" w:name="AQ210104006556_1"/>
      <w:bookmarkEnd w:id="51"/>
      <w:r w:rsidRPr="009D664F">
        <w:rPr>
          <w:rFonts w:ascii="標楷體" w:eastAsia="標楷體" w:hAnsi="標楷體"/>
          <w:color w:val="FF0000"/>
          <w:sz w:val="22"/>
        </w:rPr>
        <w:t xml:space="preserve">C　</w:t>
      </w:r>
      <w:bookmarkStart w:id="54" w:name="RQ210104006556_M"/>
      <w:bookmarkEnd w:id="52"/>
      <w:bookmarkEnd w:id="53"/>
      <w:r w:rsidRPr="009D664F">
        <w:rPr>
          <w:rFonts w:ascii="標楷體" w:eastAsia="標楷體" w:hAnsi="標楷體"/>
          <w:color w:val="008000"/>
          <w:sz w:val="22"/>
          <w:bdr w:val="single" w:sz="2" w:space="0" w:color="auto" w:shadow="1"/>
        </w:rPr>
        <w:t xml:space="preserve"> 解析 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Start w:id="55" w:name="RQ210104006556_1_H"/>
      <w:bookmarkEnd w:id="54"/>
      <w:bookmarkEnd w:id="55"/>
      <w:r w:rsidRPr="009D664F">
        <w:rPr>
          <w:rFonts w:ascii="標楷體" w:eastAsia="標楷體" w:hAnsi="標楷體"/>
          <w:color w:val="008000"/>
          <w:sz w:val="22"/>
        </w:rPr>
        <w:t>(A)</w:t>
      </w:r>
      <w:bookmarkStart w:id="56" w:name="RQ210104006556_1_1"/>
      <w:r w:rsidRPr="009D664F">
        <w:rPr>
          <w:rFonts w:ascii="標楷體" w:eastAsia="標楷體" w:hAnsi="標楷體" w:hint="eastAsia"/>
          <w:color w:val="008000"/>
          <w:sz w:val="22"/>
        </w:rPr>
        <w:t>音ㄧˋ。指費盡心思，探索研究，達到他人無法並駕齊驅的境地／ㄓ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56"/>
      <w:r w:rsidRPr="009D664F">
        <w:rPr>
          <w:rFonts w:ascii="標楷體" w:eastAsia="標楷體" w:hAnsi="標楷體"/>
          <w:color w:val="008000"/>
          <w:sz w:val="22"/>
        </w:rPr>
        <w:t>(B)</w:t>
      </w:r>
      <w:bookmarkStart w:id="57" w:name="RQ210104006556_1_2"/>
      <w:r w:rsidRPr="009D664F">
        <w:rPr>
          <w:rFonts w:ascii="標楷體" w:eastAsia="標楷體" w:hAnsi="標楷體" w:hint="eastAsia"/>
          <w:color w:val="008000"/>
          <w:sz w:val="22"/>
        </w:rPr>
        <w:t>ㄎㄨㄤˋ／ㄍㄨㄤˇ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57"/>
      <w:r w:rsidRPr="009D664F">
        <w:rPr>
          <w:rFonts w:ascii="標楷體" w:eastAsia="標楷體" w:hAnsi="標楷體"/>
          <w:color w:val="008000"/>
          <w:sz w:val="22"/>
        </w:rPr>
        <w:t>(C)</w:t>
      </w:r>
      <w:bookmarkStart w:id="58" w:name="RQ210104006556_1_3"/>
      <w:r w:rsidRPr="009D664F">
        <w:rPr>
          <w:rFonts w:ascii="標楷體" w:eastAsia="標楷體" w:hAnsi="標楷體" w:hint="eastAsia"/>
          <w:color w:val="008000"/>
          <w:sz w:val="22"/>
        </w:rPr>
        <w:t>ㄨㄢˋ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58"/>
      <w:r w:rsidRPr="009D664F">
        <w:rPr>
          <w:rFonts w:ascii="標楷體" w:eastAsia="標楷體" w:hAnsi="標楷體"/>
          <w:color w:val="008000"/>
          <w:sz w:val="22"/>
        </w:rPr>
        <w:t>(D)</w:t>
      </w:r>
      <w:r w:rsidRPr="009D664F">
        <w:rPr>
          <w:rFonts w:ascii="標楷體" w:eastAsia="標楷體" w:hAnsi="標楷體" w:hint="eastAsia"/>
          <w:color w:val="008000"/>
          <w:sz w:val="22"/>
        </w:rPr>
        <w:t>ㄑㄧㄢˊ／音ㄐㄧㄢˋ。僭越：假冒名義，超越本分</w:t>
      </w:r>
    </w:p>
    <w:p w:rsidR="00D30007" w:rsidRPr="009D664F" w:rsidRDefault="00901B60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下列成語皆與「桃」有關，運用</w:t>
      </w:r>
      <w:r w:rsidRPr="009D664F">
        <w:rPr>
          <w:rFonts w:ascii="標楷體" w:eastAsia="標楷體" w:hAnsi="標楷體" w:hint="eastAsia"/>
          <w:b/>
          <w:sz w:val="22"/>
        </w:rPr>
        <w:t>不恰當</w:t>
      </w:r>
      <w:r w:rsidRPr="009D664F">
        <w:rPr>
          <w:rFonts w:ascii="標楷體" w:eastAsia="標楷體" w:hAnsi="標楷體" w:hint="eastAsia"/>
          <w:sz w:val="22"/>
        </w:rPr>
        <w:t>的是：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59" w:name="QQ210104006565_1_1"/>
      <w:r w:rsidRPr="009D664F">
        <w:rPr>
          <w:rFonts w:ascii="標楷體" w:eastAsia="標楷體" w:hAnsi="標楷體" w:hint="eastAsia"/>
          <w:sz w:val="22"/>
        </w:rPr>
        <w:t>「投桃報李」，禮尚往來，本就是人之常情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59"/>
      <w:r w:rsidRPr="009D664F">
        <w:rPr>
          <w:rFonts w:ascii="標楷體" w:eastAsia="標楷體" w:hAnsi="標楷體"/>
          <w:sz w:val="22"/>
        </w:rPr>
        <w:t>(B)</w:t>
      </w:r>
      <w:bookmarkStart w:id="60" w:name="QQ210104006565_1_2"/>
      <w:r w:rsidRPr="009D664F">
        <w:rPr>
          <w:rFonts w:ascii="標楷體" w:eastAsia="標楷體" w:hAnsi="標楷體" w:hint="eastAsia"/>
          <w:sz w:val="22"/>
        </w:rPr>
        <w:t>我居住的鄉村是個到處種植花果樹木、「桃李天下」的好地方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60"/>
      <w:r w:rsidRPr="009D664F">
        <w:rPr>
          <w:rFonts w:ascii="標楷體" w:eastAsia="標楷體" w:hAnsi="標楷體"/>
          <w:sz w:val="22"/>
        </w:rPr>
        <w:t>(C)</w:t>
      </w:r>
      <w:bookmarkStart w:id="61" w:name="QQ210104006565_1_3"/>
      <w:r w:rsidRPr="009D664F">
        <w:rPr>
          <w:rFonts w:ascii="標楷體" w:eastAsia="標楷體" w:hAnsi="標楷體" w:hint="eastAsia"/>
          <w:sz w:val="22"/>
        </w:rPr>
        <w:t>工作繁忙，人人都期盼有個景色宜人、紓解壓力的「世外桃源」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61"/>
      <w:r w:rsidRPr="009D664F">
        <w:rPr>
          <w:rFonts w:ascii="標楷體" w:eastAsia="標楷體" w:hAnsi="標楷體"/>
          <w:sz w:val="22"/>
        </w:rPr>
        <w:t>(D)</w:t>
      </w:r>
      <w:bookmarkStart w:id="62" w:name="QQ210104006565_1_4"/>
      <w:r w:rsidRPr="009D664F">
        <w:rPr>
          <w:rFonts w:ascii="標楷體" w:eastAsia="標楷體" w:hAnsi="標楷體" w:hint="eastAsia"/>
          <w:sz w:val="22"/>
        </w:rPr>
        <w:t>警方深入調查這起殺人案件後，發現被羈押的嫌犯竟是「李代桃僵」，兇手另有其人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63" w:name="AQ210104006565_M"/>
      <w:bookmarkStart w:id="64" w:name="AQ210104006565"/>
      <w:bookmarkEnd w:id="62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Start w:id="65" w:name="AQ210104006565_1"/>
      <w:bookmarkEnd w:id="63"/>
      <w:r w:rsidRPr="009D664F">
        <w:rPr>
          <w:rFonts w:ascii="標楷體" w:eastAsia="標楷體" w:hAnsi="標楷體"/>
          <w:color w:val="FF0000"/>
          <w:sz w:val="22"/>
        </w:rPr>
        <w:t xml:space="preserve">B　</w:t>
      </w:r>
      <w:bookmarkStart w:id="66" w:name="RQ210104006565_M"/>
      <w:bookmarkEnd w:id="64"/>
      <w:bookmarkEnd w:id="65"/>
      <w:r w:rsidRPr="009D664F">
        <w:rPr>
          <w:rFonts w:ascii="標楷體" w:eastAsia="標楷體" w:hAnsi="標楷體"/>
          <w:color w:val="008000"/>
          <w:sz w:val="22"/>
          <w:bdr w:val="single" w:sz="2" w:space="0" w:color="auto" w:shadow="1"/>
        </w:rPr>
        <w:t xml:space="preserve"> 解析 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Start w:id="67" w:name="RQ210104006565_1_H"/>
      <w:bookmarkEnd w:id="66"/>
      <w:bookmarkEnd w:id="67"/>
      <w:r w:rsidRPr="009D664F">
        <w:rPr>
          <w:rFonts w:ascii="標楷體" w:eastAsia="標楷體" w:hAnsi="標楷體"/>
          <w:color w:val="008000"/>
          <w:sz w:val="22"/>
        </w:rPr>
        <w:t>(A)</w:t>
      </w:r>
      <w:bookmarkStart w:id="68" w:name="RQ210104006565_1_1"/>
      <w:r w:rsidRPr="009D664F">
        <w:rPr>
          <w:rFonts w:ascii="標楷體" w:eastAsia="標楷體" w:hAnsi="標楷體" w:hint="eastAsia"/>
          <w:color w:val="008000"/>
          <w:sz w:val="22"/>
        </w:rPr>
        <w:t>投桃報李：你送桃子，我回贈以李子。後用以比喻彼此間的贈答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68"/>
      <w:r w:rsidRPr="009D664F">
        <w:rPr>
          <w:rFonts w:ascii="標楷體" w:eastAsia="標楷體" w:hAnsi="標楷體"/>
          <w:color w:val="008000"/>
          <w:sz w:val="22"/>
        </w:rPr>
        <w:t>(B)</w:t>
      </w:r>
      <w:bookmarkStart w:id="69" w:name="RQ210104006565_1_2"/>
      <w:r w:rsidRPr="009D664F">
        <w:rPr>
          <w:rFonts w:ascii="標楷體" w:eastAsia="標楷體" w:hAnsi="標楷體" w:hint="eastAsia"/>
          <w:color w:val="008000"/>
          <w:sz w:val="22"/>
        </w:rPr>
        <w:t>桃李天下：指學生眾多。此處用於形容鄉村景致不恰當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69"/>
      <w:r w:rsidRPr="009D664F">
        <w:rPr>
          <w:rFonts w:ascii="標楷體" w:eastAsia="標楷體" w:hAnsi="標楷體"/>
          <w:color w:val="008000"/>
          <w:sz w:val="22"/>
        </w:rPr>
        <w:t>(C)</w:t>
      </w:r>
      <w:bookmarkStart w:id="70" w:name="RQ210104006565_1_3"/>
      <w:r w:rsidRPr="009D664F">
        <w:rPr>
          <w:rFonts w:ascii="標楷體" w:eastAsia="標楷體" w:hAnsi="標楷體" w:hint="eastAsia"/>
          <w:color w:val="008000"/>
          <w:sz w:val="22"/>
        </w:rPr>
        <w:t>世外桃源：避世隱居的地方；亦可比喻風景優美而人跡罕至的地方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70"/>
      <w:r w:rsidRPr="009D664F">
        <w:rPr>
          <w:rFonts w:ascii="標楷體" w:eastAsia="標楷體" w:hAnsi="標楷體"/>
          <w:color w:val="008000"/>
          <w:sz w:val="22"/>
        </w:rPr>
        <w:t>(D)</w:t>
      </w:r>
      <w:r w:rsidRPr="009D664F">
        <w:rPr>
          <w:rFonts w:ascii="標楷體" w:eastAsia="標楷體" w:hAnsi="標楷體" w:hint="eastAsia"/>
          <w:color w:val="008000"/>
          <w:sz w:val="22"/>
        </w:rPr>
        <w:t>李代桃僵：李樹代替桃樹受蟲咬而枯死，用以諷刺兄弟間不能互助互愛，後比喻以此代彼或代人受過</w:t>
      </w:r>
    </w:p>
    <w:p w:rsidR="00D30007" w:rsidRPr="009D664F" w:rsidRDefault="00D30007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下列「　」中的字義，兩兩相同的是：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71" w:name="QQ210104006566_1_1"/>
      <w:r w:rsidRPr="009D664F">
        <w:rPr>
          <w:rFonts w:ascii="標楷體" w:eastAsia="標楷體" w:hAnsi="標楷體" w:hint="eastAsia"/>
          <w:sz w:val="22"/>
        </w:rPr>
        <w:t>「緣」溪行／「緣」木求魚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71"/>
      <w:r w:rsidRPr="009D664F">
        <w:rPr>
          <w:rFonts w:ascii="標楷體" w:eastAsia="標楷體" w:hAnsi="標楷體"/>
          <w:sz w:val="22"/>
        </w:rPr>
        <w:t>(B)</w:t>
      </w:r>
      <w:bookmarkStart w:id="72" w:name="QQ210104006566_1_2"/>
      <w:r w:rsidRPr="009D664F">
        <w:rPr>
          <w:rFonts w:ascii="標楷體" w:eastAsia="標楷體" w:hAnsi="標楷體" w:hint="eastAsia"/>
          <w:sz w:val="22"/>
        </w:rPr>
        <w:t>便「要」還家／文章「要」旨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72"/>
      <w:r w:rsidRPr="009D664F">
        <w:rPr>
          <w:rFonts w:ascii="標楷體" w:eastAsia="標楷體" w:hAnsi="標楷體"/>
          <w:sz w:val="22"/>
        </w:rPr>
        <w:t>(C)</w:t>
      </w:r>
      <w:bookmarkStart w:id="73" w:name="QQ210104006566_1_3"/>
      <w:r w:rsidRPr="009D664F">
        <w:rPr>
          <w:rFonts w:ascii="標楷體" w:eastAsia="標楷體" w:hAnsi="標楷體" w:hint="eastAsia"/>
          <w:sz w:val="22"/>
        </w:rPr>
        <w:t>漁人「甚」異之／不求「甚」解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73"/>
      <w:r w:rsidRPr="009D664F">
        <w:rPr>
          <w:rFonts w:ascii="標楷體" w:eastAsia="標楷體" w:hAnsi="標楷體"/>
          <w:sz w:val="22"/>
        </w:rPr>
        <w:t>(D)</w:t>
      </w:r>
      <w:bookmarkStart w:id="74" w:name="QQ210104006566_1_4"/>
      <w:r w:rsidRPr="009D664F">
        <w:rPr>
          <w:rFonts w:ascii="標楷體" w:eastAsia="標楷體" w:hAnsi="標楷體" w:hint="eastAsia"/>
          <w:sz w:val="22"/>
        </w:rPr>
        <w:t>土地平曠，屋「舍」儼然／退避三「舍」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75" w:name="AQ210104006566_M"/>
      <w:bookmarkStart w:id="76" w:name="AQ210104006566"/>
      <w:bookmarkEnd w:id="74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Start w:id="77" w:name="AQ210104006566_1"/>
      <w:bookmarkEnd w:id="75"/>
      <w:r w:rsidRPr="009D664F">
        <w:rPr>
          <w:rFonts w:ascii="標楷體" w:eastAsia="標楷體" w:hAnsi="標楷體"/>
          <w:color w:val="FF0000"/>
          <w:sz w:val="22"/>
        </w:rPr>
        <w:t xml:space="preserve">C　</w:t>
      </w:r>
      <w:bookmarkStart w:id="78" w:name="RQ210104006566_M"/>
      <w:bookmarkEnd w:id="76"/>
      <w:bookmarkEnd w:id="77"/>
      <w:r w:rsidRPr="009D664F">
        <w:rPr>
          <w:rFonts w:ascii="標楷體" w:eastAsia="標楷體" w:hAnsi="標楷體"/>
          <w:color w:val="008000"/>
          <w:sz w:val="22"/>
          <w:bdr w:val="single" w:sz="2" w:space="0" w:color="auto" w:shadow="1"/>
        </w:rPr>
        <w:t xml:space="preserve"> 解析 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Start w:id="79" w:name="RQ210104006566_1_H"/>
      <w:bookmarkEnd w:id="78"/>
      <w:bookmarkEnd w:id="79"/>
      <w:r w:rsidRPr="009D664F">
        <w:rPr>
          <w:rFonts w:ascii="標楷體" w:eastAsia="標楷體" w:hAnsi="標楷體"/>
          <w:color w:val="008000"/>
          <w:sz w:val="22"/>
        </w:rPr>
        <w:t>(A)</w:t>
      </w:r>
      <w:bookmarkStart w:id="80" w:name="RQ210104006566_1_1"/>
      <w:r w:rsidRPr="009D664F">
        <w:rPr>
          <w:rFonts w:ascii="標楷體" w:eastAsia="標楷體" w:hAnsi="標楷體" w:hint="eastAsia"/>
          <w:color w:val="008000"/>
          <w:sz w:val="22"/>
        </w:rPr>
        <w:t>沿著／攀爬。緣木求魚：爬到樹上去找魚。比喻用錯方法，徒勞無功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80"/>
      <w:r w:rsidRPr="009D664F">
        <w:rPr>
          <w:rFonts w:ascii="標楷體" w:eastAsia="標楷體" w:hAnsi="標楷體"/>
          <w:color w:val="008000"/>
          <w:sz w:val="22"/>
        </w:rPr>
        <w:t>(B)</w:t>
      </w:r>
      <w:bookmarkStart w:id="81" w:name="RQ210104006566_1_2"/>
      <w:r w:rsidRPr="009D664F">
        <w:rPr>
          <w:rFonts w:ascii="標楷體" w:eastAsia="標楷體" w:hAnsi="標楷體" w:hint="eastAsia"/>
          <w:color w:val="008000"/>
          <w:sz w:val="22"/>
        </w:rPr>
        <w:t>邀請／重要的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81"/>
      <w:r w:rsidRPr="009D664F">
        <w:rPr>
          <w:rFonts w:ascii="標楷體" w:eastAsia="標楷體" w:hAnsi="標楷體"/>
          <w:color w:val="008000"/>
          <w:sz w:val="22"/>
        </w:rPr>
        <w:t>(C)</w:t>
      </w:r>
      <w:bookmarkStart w:id="82" w:name="RQ210104006566_1_3"/>
      <w:r w:rsidRPr="009D664F">
        <w:rPr>
          <w:rFonts w:ascii="標楷體" w:eastAsia="標楷體" w:hAnsi="標楷體" w:hint="eastAsia"/>
          <w:color w:val="008000"/>
          <w:sz w:val="22"/>
        </w:rPr>
        <w:t>很、非常。不求甚解：讀書著重理解義理，而不過度鑽研字句上的解釋。陶淵明〈五柳先生傳〉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82"/>
      <w:r w:rsidRPr="009D664F">
        <w:rPr>
          <w:rFonts w:ascii="標楷體" w:eastAsia="標楷體" w:hAnsi="標楷體"/>
          <w:color w:val="008000"/>
          <w:sz w:val="22"/>
        </w:rPr>
        <w:t>(D)</w:t>
      </w:r>
      <w:r w:rsidRPr="009D664F">
        <w:rPr>
          <w:rFonts w:ascii="標楷體" w:eastAsia="標楷體" w:hAnsi="標楷體" w:hint="eastAsia"/>
          <w:color w:val="008000"/>
          <w:sz w:val="22"/>
        </w:rPr>
        <w:t>房子／三十里。退避三舍：比喻遇到實力很強的對手，為避免正面衝突折損太多，乃主動讓步，不與人爭</w:t>
      </w:r>
    </w:p>
    <w:p w:rsidR="00D30007" w:rsidRPr="009D664F" w:rsidRDefault="00901B60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「黃髮垂髫」各為老人與兒童的特徵，下列「因其特徵而成為借代」的替代語是：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83" w:name="QQ210104006551_1_1"/>
      <w:r w:rsidRPr="009D664F">
        <w:rPr>
          <w:rFonts w:ascii="標楷體" w:eastAsia="標楷體" w:hAnsi="標楷體" w:hint="eastAsia"/>
          <w:sz w:val="22"/>
        </w:rPr>
        <w:t>愛情與「麵包」孰重：物質生活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83"/>
      <w:r w:rsidRPr="009D664F">
        <w:rPr>
          <w:rFonts w:ascii="標楷體" w:eastAsia="標楷體" w:hAnsi="標楷體"/>
          <w:sz w:val="22"/>
        </w:rPr>
        <w:t>(B)</w:t>
      </w:r>
      <w:bookmarkStart w:id="84" w:name="QQ210104006551_1_2"/>
      <w:r w:rsidRPr="009D664F">
        <w:rPr>
          <w:rFonts w:ascii="標楷體" w:eastAsia="標楷體" w:hAnsi="標楷體" w:hint="eastAsia"/>
          <w:sz w:val="22"/>
        </w:rPr>
        <w:t>住院了有「白衣天使」照顧我：護理師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84"/>
      <w:r w:rsidRPr="009D664F">
        <w:rPr>
          <w:rFonts w:ascii="標楷體" w:eastAsia="標楷體" w:hAnsi="標楷體"/>
          <w:sz w:val="22"/>
        </w:rPr>
        <w:t>(C)</w:t>
      </w:r>
      <w:bookmarkStart w:id="85" w:name="QQ210104006551_1_3"/>
      <w:r w:rsidRPr="009D664F">
        <w:rPr>
          <w:rFonts w:ascii="標楷體" w:eastAsia="標楷體" w:hAnsi="標楷體" w:hint="eastAsia"/>
          <w:sz w:val="22"/>
        </w:rPr>
        <w:t>不乏良馬，只缺「伯樂」：慧眼識才之人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85"/>
      <w:r w:rsidRPr="009D664F">
        <w:rPr>
          <w:rFonts w:ascii="標楷體" w:eastAsia="標楷體" w:hAnsi="標楷體"/>
          <w:sz w:val="22"/>
        </w:rPr>
        <w:t>(D)</w:t>
      </w:r>
      <w:bookmarkStart w:id="86" w:name="QQ210104006551_1_4"/>
      <w:r w:rsidRPr="009D664F">
        <w:rPr>
          <w:rFonts w:ascii="標楷體" w:eastAsia="標楷體" w:hAnsi="標楷體" w:hint="eastAsia"/>
          <w:sz w:val="22"/>
        </w:rPr>
        <w:t>要握「莎士比亞」的筆，不舞「拿破崙」的劍：前指文學、後指軍事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87" w:name="AQ210104006551_M"/>
      <w:bookmarkStart w:id="88" w:name="AQ210104006551"/>
      <w:bookmarkEnd w:id="86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Start w:id="89" w:name="AQ210104006551_1"/>
      <w:bookmarkEnd w:id="87"/>
      <w:r w:rsidRPr="009D664F">
        <w:rPr>
          <w:rFonts w:ascii="標楷體" w:eastAsia="標楷體" w:hAnsi="標楷體"/>
          <w:color w:val="FF0000"/>
          <w:sz w:val="22"/>
        </w:rPr>
        <w:t xml:space="preserve">B　</w:t>
      </w:r>
      <w:bookmarkStart w:id="90" w:name="RQ210104006551_M"/>
      <w:bookmarkEnd w:id="88"/>
      <w:bookmarkEnd w:id="89"/>
      <w:r w:rsidRPr="009D664F">
        <w:rPr>
          <w:rFonts w:ascii="標楷體" w:eastAsia="標楷體" w:hAnsi="標楷體"/>
          <w:color w:val="008000"/>
          <w:sz w:val="22"/>
          <w:bdr w:val="single" w:sz="2" w:space="0" w:color="auto" w:shadow="1"/>
        </w:rPr>
        <w:t xml:space="preserve"> 解析 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Start w:id="91" w:name="RQ210104006551_1_H"/>
      <w:bookmarkEnd w:id="90"/>
      <w:bookmarkEnd w:id="91"/>
      <w:r w:rsidRPr="009D664F">
        <w:rPr>
          <w:rFonts w:ascii="標楷體" w:eastAsia="標楷體" w:hAnsi="標楷體"/>
          <w:color w:val="008000"/>
          <w:sz w:val="22"/>
        </w:rPr>
        <w:t>(A)</w:t>
      </w:r>
      <w:bookmarkStart w:id="92" w:name="RQ210104006551_1_1"/>
      <w:r w:rsidRPr="009D664F">
        <w:rPr>
          <w:rFonts w:ascii="標楷體" w:eastAsia="標楷體" w:hAnsi="標楷體" w:hint="eastAsia"/>
          <w:color w:val="008000"/>
          <w:sz w:val="22"/>
        </w:rPr>
        <w:lastRenderedPageBreak/>
        <w:t>用特定的例子代指全面普遍的事物。麵包：能溫飽生存的食物，故代指物質生活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92"/>
      <w:r w:rsidRPr="009D664F">
        <w:rPr>
          <w:rFonts w:ascii="標楷體" w:eastAsia="標楷體" w:hAnsi="標楷體"/>
          <w:color w:val="008000"/>
          <w:sz w:val="22"/>
        </w:rPr>
        <w:t>(B)</w:t>
      </w:r>
      <w:bookmarkStart w:id="93" w:name="RQ210104006551_1_2"/>
      <w:r w:rsidRPr="009D664F">
        <w:rPr>
          <w:rFonts w:ascii="標楷體" w:eastAsia="標楷體" w:hAnsi="標楷體" w:hint="eastAsia"/>
          <w:color w:val="008000"/>
          <w:sz w:val="22"/>
        </w:rPr>
        <w:t>「白衣」為護理師的服裝特徵。故為「因其特徵而成為借代」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93"/>
      <w:r w:rsidRPr="009D664F">
        <w:rPr>
          <w:rFonts w:ascii="標楷體" w:eastAsia="標楷體" w:hAnsi="標楷體"/>
          <w:color w:val="008000"/>
          <w:sz w:val="22"/>
        </w:rPr>
        <w:t>(C)</w:t>
      </w:r>
      <w:bookmarkStart w:id="94" w:name="RQ210104006551_1_3"/>
      <w:r w:rsidRPr="009D664F">
        <w:rPr>
          <w:rFonts w:ascii="標楷體" w:eastAsia="標楷體" w:hAnsi="標楷體" w:hint="eastAsia"/>
          <w:color w:val="008000"/>
          <w:sz w:val="22"/>
        </w:rPr>
        <w:t>用特定的例子代指全面普遍的事物。伯樂：周代善於相馬的人，故代指</w:t>
      </w:r>
      <w:r w:rsidRPr="009D664F">
        <w:rPr>
          <w:rFonts w:ascii="標楷體" w:eastAsia="標楷體" w:hAnsi="標楷體" w:hint="eastAsia"/>
          <w:color w:val="008000"/>
          <w:sz w:val="22"/>
          <w:lang w:eastAsia="zh-HK"/>
        </w:rPr>
        <w:t>慧</w:t>
      </w:r>
      <w:r w:rsidRPr="009D664F">
        <w:rPr>
          <w:rFonts w:ascii="標楷體" w:eastAsia="標楷體" w:hAnsi="標楷體" w:hint="eastAsia"/>
          <w:color w:val="008000"/>
          <w:sz w:val="22"/>
        </w:rPr>
        <w:t>眼識才之人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94"/>
      <w:r w:rsidRPr="009D664F">
        <w:rPr>
          <w:rFonts w:ascii="標楷體" w:eastAsia="標楷體" w:hAnsi="標楷體"/>
          <w:color w:val="008000"/>
          <w:sz w:val="22"/>
        </w:rPr>
        <w:t>(D)</w:t>
      </w:r>
      <w:r w:rsidRPr="009D664F">
        <w:rPr>
          <w:rFonts w:ascii="標楷體" w:eastAsia="標楷體" w:hAnsi="標楷體" w:hint="eastAsia"/>
          <w:color w:val="008000"/>
          <w:sz w:val="22"/>
        </w:rPr>
        <w:t>用特定的例子代指全面普遍的事物。莎士比亞：詩人，大戲劇家，故代指文學。拿破崙：善於打戰的法國皇帝、軍事家，故代指軍事</w:t>
      </w:r>
    </w:p>
    <w:p w:rsidR="00901B60" w:rsidRPr="009D664F" w:rsidRDefault="00375060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下列何者</w:t>
      </w:r>
      <w:r w:rsidRPr="009D664F">
        <w:rPr>
          <w:rFonts w:ascii="標楷體" w:eastAsia="標楷體" w:hAnsi="標楷體" w:hint="eastAsia"/>
          <w:b/>
          <w:sz w:val="22"/>
        </w:rPr>
        <w:t>不屬於</w:t>
      </w:r>
      <w:r w:rsidRPr="009D664F">
        <w:rPr>
          <w:rFonts w:ascii="標楷體" w:eastAsia="標楷體" w:hAnsi="標楷體" w:hint="eastAsia"/>
          <w:sz w:val="22"/>
        </w:rPr>
        <w:t>偏義複詞？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95" w:name="QQ210104006549_1_1"/>
      <w:r w:rsidRPr="009D664F">
        <w:rPr>
          <w:rFonts w:ascii="標楷體" w:eastAsia="標楷體" w:hAnsi="標楷體" w:hint="eastAsia"/>
          <w:sz w:val="22"/>
        </w:rPr>
        <w:t>天有不測風雲，人有旦夕「禍福」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95"/>
      <w:r w:rsidRPr="009D664F">
        <w:rPr>
          <w:rFonts w:ascii="標楷體" w:eastAsia="標楷體" w:hAnsi="標楷體"/>
          <w:sz w:val="22"/>
        </w:rPr>
        <w:t>(B)</w:t>
      </w:r>
      <w:bookmarkStart w:id="96" w:name="QQ210104006549_1_2"/>
      <w:r w:rsidRPr="009D664F">
        <w:rPr>
          <w:rFonts w:ascii="標楷體" w:eastAsia="標楷體" w:hAnsi="標楷體" w:hint="eastAsia"/>
          <w:sz w:val="22"/>
        </w:rPr>
        <w:t>相逢一笑泯「恩仇」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96"/>
      <w:r w:rsidRPr="009D664F">
        <w:rPr>
          <w:rFonts w:ascii="標楷體" w:eastAsia="標楷體" w:hAnsi="標楷體"/>
          <w:sz w:val="22"/>
        </w:rPr>
        <w:t>(C)</w:t>
      </w:r>
      <w:bookmarkStart w:id="97" w:name="QQ210104006549_1_3"/>
      <w:r w:rsidRPr="009D664F">
        <w:rPr>
          <w:rFonts w:ascii="標楷體" w:eastAsia="標楷體" w:hAnsi="標楷體" w:hint="eastAsia"/>
          <w:sz w:val="22"/>
        </w:rPr>
        <w:t>置個人「死生」於度外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97"/>
      <w:r w:rsidRPr="009D664F">
        <w:rPr>
          <w:rFonts w:ascii="標楷體" w:eastAsia="標楷體" w:hAnsi="標楷體"/>
          <w:sz w:val="22"/>
        </w:rPr>
        <w:t>(D)</w:t>
      </w:r>
      <w:bookmarkStart w:id="98" w:name="QQ210104006549_1_4"/>
      <w:r w:rsidRPr="009D664F">
        <w:rPr>
          <w:rFonts w:ascii="標楷體" w:eastAsia="標楷體" w:hAnsi="標楷體" w:hint="eastAsia"/>
          <w:sz w:val="22"/>
        </w:rPr>
        <w:t>如人飲水，「冷暖」自知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99" w:name="AQ210104006549_M"/>
      <w:bookmarkStart w:id="100" w:name="AQ210104006549"/>
      <w:bookmarkEnd w:id="98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Start w:id="101" w:name="AQ210104006549_1"/>
      <w:bookmarkEnd w:id="99"/>
      <w:r w:rsidRPr="009D664F">
        <w:rPr>
          <w:rFonts w:ascii="標楷體" w:eastAsia="標楷體" w:hAnsi="標楷體"/>
          <w:color w:val="FF0000"/>
          <w:sz w:val="22"/>
        </w:rPr>
        <w:t xml:space="preserve">D　</w:t>
      </w:r>
      <w:bookmarkStart w:id="102" w:name="RQ210104006549_M"/>
      <w:bookmarkEnd w:id="100"/>
      <w:bookmarkEnd w:id="101"/>
      <w:r w:rsidRPr="009D664F">
        <w:rPr>
          <w:rFonts w:ascii="標楷體" w:eastAsia="標楷體" w:hAnsi="標楷體"/>
          <w:color w:val="008000"/>
          <w:sz w:val="22"/>
          <w:bdr w:val="single" w:sz="2" w:space="0" w:color="auto" w:shadow="1"/>
        </w:rPr>
        <w:t xml:space="preserve"> 解析 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Start w:id="103" w:name="RQ210104006549_1_H"/>
      <w:bookmarkEnd w:id="102"/>
      <w:bookmarkEnd w:id="103"/>
      <w:r w:rsidRPr="009D664F">
        <w:rPr>
          <w:rFonts w:ascii="標楷體" w:eastAsia="標楷體" w:hAnsi="標楷體"/>
          <w:color w:val="008000"/>
          <w:sz w:val="22"/>
        </w:rPr>
        <w:t>(A)</w:t>
      </w:r>
      <w:bookmarkStart w:id="104" w:name="RQ210104006549_1_1"/>
      <w:r w:rsidRPr="009D664F">
        <w:rPr>
          <w:rFonts w:ascii="標楷體" w:eastAsia="標楷體" w:hAnsi="標楷體" w:hint="eastAsia"/>
          <w:color w:val="008000"/>
          <w:sz w:val="22"/>
        </w:rPr>
        <w:t>偏重「禍」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104"/>
      <w:r w:rsidRPr="009D664F">
        <w:rPr>
          <w:rFonts w:ascii="標楷體" w:eastAsia="標楷體" w:hAnsi="標楷體"/>
          <w:color w:val="008000"/>
          <w:sz w:val="22"/>
        </w:rPr>
        <w:t>(B)</w:t>
      </w:r>
      <w:bookmarkStart w:id="105" w:name="RQ210104006549_1_2"/>
      <w:r w:rsidRPr="009D664F">
        <w:rPr>
          <w:rFonts w:ascii="標楷體" w:eastAsia="標楷體" w:hAnsi="標楷體" w:hint="eastAsia"/>
          <w:color w:val="008000"/>
          <w:sz w:val="22"/>
        </w:rPr>
        <w:t>偏重「仇」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105"/>
      <w:r w:rsidRPr="009D664F">
        <w:rPr>
          <w:rFonts w:ascii="標楷體" w:eastAsia="標楷體" w:hAnsi="標楷體"/>
          <w:color w:val="008000"/>
          <w:sz w:val="22"/>
        </w:rPr>
        <w:t>(C)</w:t>
      </w:r>
      <w:bookmarkStart w:id="106" w:name="RQ210104006549_1_3"/>
      <w:r w:rsidRPr="009D664F">
        <w:rPr>
          <w:rFonts w:ascii="標楷體" w:eastAsia="標楷體" w:hAnsi="標楷體" w:hint="eastAsia"/>
          <w:color w:val="008000"/>
          <w:sz w:val="22"/>
        </w:rPr>
        <w:t>偏重「死」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106"/>
      <w:r w:rsidRPr="009D664F">
        <w:rPr>
          <w:rFonts w:ascii="標楷體" w:eastAsia="標楷體" w:hAnsi="標楷體"/>
          <w:color w:val="008000"/>
          <w:sz w:val="22"/>
        </w:rPr>
        <w:t>(D)</w:t>
      </w:r>
      <w:r w:rsidRPr="009D664F">
        <w:rPr>
          <w:rFonts w:ascii="標楷體" w:eastAsia="標楷體" w:hAnsi="標楷體" w:hint="eastAsia"/>
          <w:color w:val="008000"/>
          <w:sz w:val="22"/>
        </w:rPr>
        <w:t>反義複詞</w:t>
      </w:r>
    </w:p>
    <w:p w:rsidR="00375060" w:rsidRPr="009D664F" w:rsidRDefault="00375060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關於〈桃花源記〉一文，下列文句點出漁人發現桃花源純屬「意外」與「無心」的文句是：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107" w:name="QQ210104006500_1_1"/>
      <w:r w:rsidRPr="009D664F">
        <w:rPr>
          <w:rFonts w:ascii="標楷體" w:eastAsia="標楷體" w:hAnsi="標楷體" w:hint="eastAsia"/>
          <w:sz w:val="22"/>
        </w:rPr>
        <w:t>復前行，欲窮其林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07"/>
      <w:r w:rsidRPr="009D664F">
        <w:rPr>
          <w:rFonts w:ascii="標楷體" w:eastAsia="標楷體" w:hAnsi="標楷體"/>
          <w:sz w:val="22"/>
        </w:rPr>
        <w:t>(B)</w:t>
      </w:r>
      <w:bookmarkStart w:id="108" w:name="QQ210104006500_1_2"/>
      <w:r w:rsidRPr="009D664F">
        <w:rPr>
          <w:rFonts w:ascii="標楷體" w:eastAsia="標楷體" w:hAnsi="標楷體" w:hint="eastAsia"/>
          <w:sz w:val="22"/>
        </w:rPr>
        <w:t>緣溪行，忘路之遠近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08"/>
      <w:r w:rsidRPr="009D664F">
        <w:rPr>
          <w:rFonts w:ascii="標楷體" w:eastAsia="標楷體" w:hAnsi="標楷體"/>
          <w:sz w:val="22"/>
        </w:rPr>
        <w:t>(C)</w:t>
      </w:r>
      <w:bookmarkStart w:id="109" w:name="QQ210104006500_1_3"/>
      <w:r w:rsidRPr="009D664F">
        <w:rPr>
          <w:rFonts w:ascii="標楷體" w:eastAsia="標楷體" w:hAnsi="標楷體" w:hint="eastAsia"/>
          <w:sz w:val="22"/>
        </w:rPr>
        <w:t>芳草鮮美，落英繽紛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09"/>
      <w:r w:rsidRPr="009D664F">
        <w:rPr>
          <w:rFonts w:ascii="標楷體" w:eastAsia="標楷體" w:hAnsi="標楷體"/>
          <w:sz w:val="22"/>
        </w:rPr>
        <w:t>(D)</w:t>
      </w:r>
      <w:bookmarkStart w:id="110" w:name="QQ210104006500_1_4"/>
      <w:r w:rsidRPr="009D664F">
        <w:rPr>
          <w:rFonts w:ascii="標楷體" w:eastAsia="標楷體" w:hAnsi="標楷體" w:hint="eastAsia"/>
          <w:sz w:val="22"/>
        </w:rPr>
        <w:t>林盡水源，便得一山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111" w:name="AQ210104006500_M"/>
      <w:bookmarkStart w:id="112" w:name="AQ210104006500"/>
      <w:bookmarkEnd w:id="110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Start w:id="113" w:name="AQ210104006500_1"/>
      <w:bookmarkEnd w:id="111"/>
      <w:r w:rsidRPr="009D664F">
        <w:rPr>
          <w:rFonts w:ascii="標楷體" w:eastAsia="標楷體" w:hAnsi="標楷體"/>
          <w:color w:val="FF0000"/>
          <w:sz w:val="22"/>
        </w:rPr>
        <w:t xml:space="preserve">B　</w:t>
      </w:r>
      <w:bookmarkStart w:id="114" w:name="RQ210104006500_M"/>
      <w:bookmarkEnd w:id="112"/>
      <w:bookmarkEnd w:id="113"/>
      <w:r w:rsidRPr="009D664F">
        <w:rPr>
          <w:rFonts w:ascii="標楷體" w:eastAsia="標楷體" w:hAnsi="標楷體"/>
          <w:color w:val="008000"/>
          <w:sz w:val="22"/>
          <w:bdr w:val="single" w:sz="2" w:space="0" w:color="auto" w:shadow="1"/>
        </w:rPr>
        <w:t xml:space="preserve"> 解析 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Start w:id="115" w:name="RQ210104006500_1_H"/>
      <w:bookmarkEnd w:id="114"/>
      <w:bookmarkEnd w:id="115"/>
      <w:r w:rsidRPr="009D664F">
        <w:rPr>
          <w:rFonts w:ascii="標楷體" w:eastAsia="標楷體" w:hAnsi="標楷體"/>
          <w:color w:val="008000"/>
          <w:sz w:val="22"/>
        </w:rPr>
        <w:t>(B)</w:t>
      </w:r>
      <w:r w:rsidRPr="009D664F">
        <w:rPr>
          <w:rFonts w:ascii="標楷體" w:eastAsia="標楷體" w:hAnsi="標楷體" w:hint="eastAsia"/>
          <w:color w:val="008000"/>
          <w:sz w:val="22"/>
        </w:rPr>
        <w:t>「忘路之遠近」的「忘」，顯示漁人是「無心」發現</w:t>
      </w:r>
    </w:p>
    <w:p w:rsidR="00375060" w:rsidRPr="009D664F" w:rsidRDefault="00375060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〈桃花源記〉：「問今是何世？乃不知有漢，無論魏、晉！此人一一為具言所聞，皆嘆惋。」句中「此人一一為具言所聞」的意思是：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116" w:name="QQ210104006496_1_1"/>
      <w:r w:rsidRPr="009D664F">
        <w:rPr>
          <w:rFonts w:ascii="標楷體" w:eastAsia="標楷體" w:hAnsi="標楷體" w:hint="eastAsia"/>
          <w:sz w:val="22"/>
        </w:rPr>
        <w:t>漁人詳述所知道的外界情形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16"/>
      <w:r w:rsidRPr="009D664F">
        <w:rPr>
          <w:rFonts w:ascii="標楷體" w:eastAsia="標楷體" w:hAnsi="標楷體"/>
          <w:sz w:val="22"/>
        </w:rPr>
        <w:t>(B)</w:t>
      </w:r>
      <w:bookmarkStart w:id="117" w:name="QQ210104006496_1_2"/>
      <w:r w:rsidRPr="009D664F">
        <w:rPr>
          <w:rFonts w:ascii="標楷體" w:eastAsia="標楷體" w:hAnsi="標楷體" w:hint="eastAsia"/>
          <w:sz w:val="22"/>
        </w:rPr>
        <w:t>漁人詳述外界所傳桃花源的故事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17"/>
      <w:r w:rsidRPr="009D664F">
        <w:rPr>
          <w:rFonts w:ascii="標楷體" w:eastAsia="標楷體" w:hAnsi="標楷體"/>
          <w:sz w:val="22"/>
        </w:rPr>
        <w:t>(C)</w:t>
      </w:r>
      <w:bookmarkStart w:id="118" w:name="QQ210104006496_1_3"/>
      <w:r w:rsidRPr="009D664F">
        <w:rPr>
          <w:rFonts w:ascii="標楷體" w:eastAsia="標楷體" w:hAnsi="標楷體" w:hint="eastAsia"/>
          <w:sz w:val="22"/>
        </w:rPr>
        <w:t>漁人詳述無意中進入桃花源經過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18"/>
      <w:r w:rsidRPr="009D664F">
        <w:rPr>
          <w:rFonts w:ascii="標楷體" w:eastAsia="標楷體" w:hAnsi="標楷體"/>
          <w:sz w:val="22"/>
        </w:rPr>
        <w:t>(D)</w:t>
      </w:r>
      <w:bookmarkStart w:id="119" w:name="QQ210104006496_1_4"/>
      <w:r w:rsidRPr="009D664F">
        <w:rPr>
          <w:rFonts w:ascii="標楷體" w:eastAsia="標楷體" w:hAnsi="標楷體" w:hint="eastAsia"/>
          <w:sz w:val="22"/>
        </w:rPr>
        <w:t>桃花源中人細說當年秦的種種暴政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120" w:name="AQ210104006496_M"/>
      <w:bookmarkEnd w:id="119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End w:id="120"/>
      <w:r w:rsidRPr="009D664F">
        <w:rPr>
          <w:rFonts w:ascii="標楷體" w:eastAsia="標楷體" w:hAnsi="標楷體"/>
          <w:color w:val="FF0000"/>
          <w:sz w:val="22"/>
        </w:rPr>
        <w:t>A</w:t>
      </w:r>
      <w:bookmarkStart w:id="121" w:name="_GoBack"/>
      <w:bookmarkEnd w:id="121"/>
    </w:p>
    <w:p w:rsidR="00375060" w:rsidRPr="009D664F" w:rsidRDefault="000D6D35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〈桃花源記〉：「捕魚為業，緣溪行，忘路之遠近。忽逢桃花林，夾岸數百步，中無雜樹，芳草鮮美，落英繽紛。漁人甚異之，復前行，欲窮其林。」由本段文字可知，引發漁夫一窺桃花源究竟的關鍵字是：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122" w:name="QQ210104006495_1_1"/>
      <w:r w:rsidRPr="009D664F">
        <w:rPr>
          <w:rFonts w:ascii="標楷體" w:eastAsia="標楷體" w:hAnsi="標楷體" w:hint="eastAsia"/>
          <w:sz w:val="22"/>
        </w:rPr>
        <w:t>緣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22"/>
      <w:r w:rsidRPr="009D664F">
        <w:rPr>
          <w:rFonts w:ascii="標楷體" w:eastAsia="標楷體" w:hAnsi="標楷體"/>
          <w:sz w:val="22"/>
        </w:rPr>
        <w:t>(B)</w:t>
      </w:r>
      <w:bookmarkStart w:id="123" w:name="QQ210104006495_1_2"/>
      <w:r w:rsidRPr="009D664F">
        <w:rPr>
          <w:rFonts w:ascii="標楷體" w:eastAsia="標楷體" w:hAnsi="標楷體" w:hint="eastAsia"/>
          <w:sz w:val="22"/>
        </w:rPr>
        <w:t>忘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23"/>
      <w:r w:rsidRPr="009D664F">
        <w:rPr>
          <w:rFonts w:ascii="標楷體" w:eastAsia="標楷體" w:hAnsi="標楷體"/>
          <w:sz w:val="22"/>
        </w:rPr>
        <w:t>(C)</w:t>
      </w:r>
      <w:bookmarkStart w:id="124" w:name="QQ210104006495_1_3"/>
      <w:r w:rsidRPr="009D664F">
        <w:rPr>
          <w:rFonts w:ascii="標楷體" w:eastAsia="標楷體" w:hAnsi="標楷體" w:hint="eastAsia"/>
          <w:sz w:val="22"/>
        </w:rPr>
        <w:t>忽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24"/>
      <w:r w:rsidRPr="009D664F">
        <w:rPr>
          <w:rFonts w:ascii="標楷體" w:eastAsia="標楷體" w:hAnsi="標楷體"/>
          <w:sz w:val="22"/>
        </w:rPr>
        <w:t>(D)</w:t>
      </w:r>
      <w:bookmarkStart w:id="125" w:name="QQ210104006495_1_4"/>
      <w:r w:rsidRPr="009D664F">
        <w:rPr>
          <w:rFonts w:ascii="標楷體" w:eastAsia="標楷體" w:hAnsi="標楷體" w:hint="eastAsia"/>
          <w:sz w:val="22"/>
        </w:rPr>
        <w:t>異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126" w:name="AQ210104006495_M"/>
      <w:bookmarkStart w:id="127" w:name="AQ210104006495"/>
      <w:bookmarkEnd w:id="125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Start w:id="128" w:name="AQ210104006495_1"/>
      <w:bookmarkEnd w:id="126"/>
      <w:r w:rsidRPr="009D664F">
        <w:rPr>
          <w:rFonts w:ascii="標楷體" w:eastAsia="標楷體" w:hAnsi="標楷體"/>
          <w:color w:val="FF0000"/>
          <w:sz w:val="22"/>
        </w:rPr>
        <w:t xml:space="preserve">D　</w:t>
      </w:r>
      <w:bookmarkStart w:id="129" w:name="RQ210104006495_M"/>
      <w:bookmarkEnd w:id="127"/>
      <w:bookmarkEnd w:id="128"/>
      <w:r w:rsidRPr="009D664F">
        <w:rPr>
          <w:rFonts w:ascii="標楷體" w:eastAsia="標楷體" w:hAnsi="標楷體"/>
          <w:color w:val="008000"/>
          <w:sz w:val="22"/>
          <w:bdr w:val="single" w:sz="2" w:space="0" w:color="auto" w:shadow="1"/>
        </w:rPr>
        <w:t xml:space="preserve"> 解析 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129"/>
      <w:r w:rsidRPr="009D664F">
        <w:rPr>
          <w:rFonts w:ascii="標楷體" w:eastAsia="標楷體" w:hAnsi="標楷體" w:hint="eastAsia"/>
          <w:color w:val="008000"/>
          <w:sz w:val="22"/>
        </w:rPr>
        <w:t>由「漁人甚異之，復前行，欲窮其林」可知漁人感到驚奇，才繼續前行，想對此桃花林一探究竟</w:t>
      </w:r>
    </w:p>
    <w:p w:rsidR="000D6D35" w:rsidRPr="009D664F" w:rsidRDefault="000D6D35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小美讀完〈桃花源記〉後，將漁人在桃花源中所見之景進行分類，並製作表格分析，其中需要修改的地方是：</w:t>
      </w: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2495"/>
        <w:gridCol w:w="5812"/>
      </w:tblGrid>
      <w:tr w:rsidR="000D6D35" w:rsidRPr="009D664F" w:rsidTr="000D6D35">
        <w:tc>
          <w:tcPr>
            <w:tcW w:w="1474" w:type="dxa"/>
            <w:shd w:val="clear" w:color="auto" w:fill="auto"/>
            <w:vAlign w:val="center"/>
          </w:tcPr>
          <w:p w:rsidR="000D6D35" w:rsidRPr="009D664F" w:rsidRDefault="000D6D35" w:rsidP="00CF2957">
            <w:pPr>
              <w:pStyle w:val="Normal0"/>
              <w:widowControl w:val="0"/>
              <w:snapToGrid w:val="0"/>
              <w:spacing w:line="286" w:lineRule="auto"/>
              <w:jc w:val="center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選項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0D6D35" w:rsidRPr="009D664F" w:rsidRDefault="000D6D35" w:rsidP="00CF2957">
            <w:pPr>
              <w:pStyle w:val="Normal0"/>
              <w:widowControl w:val="0"/>
              <w:snapToGrid w:val="0"/>
              <w:spacing w:line="286" w:lineRule="auto"/>
              <w:jc w:val="center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分析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D6D35" w:rsidRPr="009D664F" w:rsidRDefault="000D6D35" w:rsidP="00CF2957">
            <w:pPr>
              <w:pStyle w:val="Normal0"/>
              <w:widowControl w:val="0"/>
              <w:snapToGrid w:val="0"/>
              <w:spacing w:line="286" w:lineRule="auto"/>
              <w:jc w:val="center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〈桃花源記〉</w:t>
            </w:r>
          </w:p>
        </w:tc>
      </w:tr>
      <w:tr w:rsidR="000D6D35" w:rsidRPr="009D664F" w:rsidTr="000D6D35">
        <w:tc>
          <w:tcPr>
            <w:tcW w:w="1474" w:type="dxa"/>
            <w:shd w:val="clear" w:color="auto" w:fill="auto"/>
            <w:vAlign w:val="center"/>
          </w:tcPr>
          <w:p w:rsidR="000D6D35" w:rsidRPr="009D664F" w:rsidRDefault="000D6D35" w:rsidP="00CF2957">
            <w:pPr>
              <w:pStyle w:val="Normal0"/>
              <w:widowControl w:val="0"/>
              <w:snapToGrid w:val="0"/>
              <w:spacing w:line="286" w:lineRule="auto"/>
              <w:jc w:val="center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cs="新細明體"/>
                <w:szCs w:val="22"/>
              </w:rPr>
              <w:t>(</w:t>
            </w:r>
            <w:r w:rsidRPr="009D664F">
              <w:rPr>
                <w:rFonts w:ascii="標楷體" w:eastAsia="標楷體" w:hAnsi="標楷體" w:cs="新細明體" w:hint="eastAsia"/>
                <w:szCs w:val="22"/>
              </w:rPr>
              <w:t>A</w:t>
            </w:r>
            <w:r w:rsidRPr="009D664F">
              <w:rPr>
                <w:rFonts w:ascii="標楷體" w:eastAsia="標楷體" w:hAnsi="標楷體" w:cs="新細明體"/>
                <w:szCs w:val="22"/>
              </w:rPr>
              <w:t>)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0D6D35" w:rsidRPr="009D664F" w:rsidRDefault="000D6D35" w:rsidP="00CF2957">
            <w:pPr>
              <w:pStyle w:val="Normal0"/>
              <w:widowControl w:val="0"/>
              <w:snapToGrid w:val="0"/>
              <w:spacing w:line="286" w:lineRule="auto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農業社會，自給自足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D6D35" w:rsidRPr="009D664F" w:rsidRDefault="000D6D35" w:rsidP="00CF2957">
            <w:pPr>
              <w:pStyle w:val="Normal0"/>
              <w:widowControl w:val="0"/>
              <w:snapToGrid w:val="0"/>
              <w:spacing w:line="286" w:lineRule="auto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良田、美池、桑、竹之屬</w:t>
            </w:r>
          </w:p>
        </w:tc>
      </w:tr>
      <w:tr w:rsidR="000D6D35" w:rsidRPr="009D664F" w:rsidTr="000D6D35">
        <w:tc>
          <w:tcPr>
            <w:tcW w:w="1474" w:type="dxa"/>
            <w:shd w:val="clear" w:color="auto" w:fill="auto"/>
            <w:vAlign w:val="center"/>
          </w:tcPr>
          <w:p w:rsidR="000D6D35" w:rsidRPr="009D664F" w:rsidRDefault="000D6D35" w:rsidP="00CF2957">
            <w:pPr>
              <w:pStyle w:val="Normal0"/>
              <w:widowControl w:val="0"/>
              <w:snapToGrid w:val="0"/>
              <w:spacing w:line="286" w:lineRule="auto"/>
              <w:jc w:val="center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cs="新細明體"/>
                <w:szCs w:val="22"/>
              </w:rPr>
              <w:t>(</w:t>
            </w:r>
            <w:r w:rsidRPr="009D664F">
              <w:rPr>
                <w:rFonts w:ascii="標楷體" w:eastAsia="標楷體" w:hAnsi="標楷體" w:cs="新細明體" w:hint="eastAsia"/>
                <w:szCs w:val="22"/>
              </w:rPr>
              <w:t>B</w:t>
            </w:r>
            <w:r w:rsidRPr="009D664F">
              <w:rPr>
                <w:rFonts w:ascii="標楷體" w:eastAsia="標楷體" w:hAnsi="標楷體" w:cs="新細明體"/>
                <w:szCs w:val="22"/>
              </w:rPr>
              <w:t>)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0D6D35" w:rsidRPr="009D664F" w:rsidRDefault="000D6D35" w:rsidP="00CF2957">
            <w:pPr>
              <w:pStyle w:val="Normal0"/>
              <w:widowControl w:val="0"/>
              <w:snapToGrid w:val="0"/>
              <w:spacing w:line="286" w:lineRule="auto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cs="新細明體" w:hint="eastAsia"/>
                <w:szCs w:val="22"/>
                <w:lang w:eastAsia="zh-HK"/>
              </w:rPr>
              <w:t>性情純樸，熱情好客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D6D35" w:rsidRPr="009D664F" w:rsidRDefault="000D6D35" w:rsidP="00CF2957">
            <w:pPr>
              <w:pStyle w:val="Normal0"/>
              <w:widowControl w:val="0"/>
              <w:snapToGrid w:val="0"/>
              <w:spacing w:line="286" w:lineRule="auto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便要還家，設酒、殺雞、作食。／餘人各復延至其家，皆出酒食</w:t>
            </w:r>
          </w:p>
        </w:tc>
      </w:tr>
      <w:tr w:rsidR="000D6D35" w:rsidRPr="009D664F" w:rsidTr="000D6D35">
        <w:tc>
          <w:tcPr>
            <w:tcW w:w="1474" w:type="dxa"/>
            <w:shd w:val="clear" w:color="auto" w:fill="auto"/>
            <w:vAlign w:val="center"/>
          </w:tcPr>
          <w:p w:rsidR="000D6D35" w:rsidRPr="009D664F" w:rsidRDefault="000D6D35" w:rsidP="00CF2957">
            <w:pPr>
              <w:pStyle w:val="Normal0"/>
              <w:widowControl w:val="0"/>
              <w:snapToGrid w:val="0"/>
              <w:spacing w:line="286" w:lineRule="auto"/>
              <w:jc w:val="center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cs="新細明體"/>
                <w:szCs w:val="22"/>
              </w:rPr>
              <w:t>(</w:t>
            </w:r>
            <w:r w:rsidRPr="009D664F">
              <w:rPr>
                <w:rFonts w:ascii="標楷體" w:eastAsia="標楷體" w:hAnsi="標楷體" w:cs="新細明體" w:hint="eastAsia"/>
                <w:szCs w:val="22"/>
              </w:rPr>
              <w:t>C</w:t>
            </w:r>
            <w:r w:rsidRPr="009D664F">
              <w:rPr>
                <w:rFonts w:ascii="標楷體" w:eastAsia="標楷體" w:hAnsi="標楷體" w:cs="新細明體"/>
                <w:szCs w:val="22"/>
              </w:rPr>
              <w:t>)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0D6D35" w:rsidRPr="009D664F" w:rsidRDefault="000D6D35" w:rsidP="00CF2957">
            <w:pPr>
              <w:pStyle w:val="Normal0"/>
              <w:widowControl w:val="0"/>
              <w:snapToGrid w:val="0"/>
              <w:spacing w:line="286" w:lineRule="auto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迥異現世，撞進仙境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D6D35" w:rsidRPr="009D664F" w:rsidRDefault="000D6D35" w:rsidP="00CF2957">
            <w:pPr>
              <w:pStyle w:val="Normal0"/>
              <w:widowControl w:val="0"/>
              <w:snapToGrid w:val="0"/>
              <w:spacing w:line="286" w:lineRule="auto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男女衣著，悉如外人，黃髮垂髫，並怡然自樂</w:t>
            </w:r>
          </w:p>
        </w:tc>
      </w:tr>
      <w:tr w:rsidR="000D6D35" w:rsidRPr="009D664F" w:rsidTr="000D6D35">
        <w:tc>
          <w:tcPr>
            <w:tcW w:w="1474" w:type="dxa"/>
            <w:shd w:val="clear" w:color="auto" w:fill="auto"/>
            <w:vAlign w:val="center"/>
          </w:tcPr>
          <w:p w:rsidR="000D6D35" w:rsidRPr="009D664F" w:rsidRDefault="000D6D35" w:rsidP="00CF2957">
            <w:pPr>
              <w:pStyle w:val="Normal0"/>
              <w:widowControl w:val="0"/>
              <w:snapToGrid w:val="0"/>
              <w:spacing w:line="286" w:lineRule="auto"/>
              <w:jc w:val="center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cs="新細明體"/>
                <w:szCs w:val="22"/>
              </w:rPr>
              <w:t>(</w:t>
            </w:r>
            <w:r w:rsidRPr="009D664F">
              <w:rPr>
                <w:rFonts w:ascii="標楷體" w:eastAsia="標楷體" w:hAnsi="標楷體" w:cs="新細明體" w:hint="eastAsia"/>
                <w:szCs w:val="22"/>
              </w:rPr>
              <w:t>D</w:t>
            </w:r>
            <w:r w:rsidRPr="009D664F">
              <w:rPr>
                <w:rFonts w:ascii="標楷體" w:eastAsia="標楷體" w:hAnsi="標楷體" w:cs="新細明體"/>
                <w:szCs w:val="22"/>
              </w:rPr>
              <w:t>)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0D6D35" w:rsidRPr="009D664F" w:rsidRDefault="000D6D35" w:rsidP="00CF2957">
            <w:pPr>
              <w:pStyle w:val="Normal0"/>
              <w:widowControl w:val="0"/>
              <w:snapToGrid w:val="0"/>
              <w:spacing w:line="286" w:lineRule="auto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與世隔絕，不知世事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D6D35" w:rsidRPr="009D664F" w:rsidRDefault="000D6D35" w:rsidP="00CF2957">
            <w:pPr>
              <w:pStyle w:val="Normal0"/>
              <w:widowControl w:val="0"/>
              <w:snapToGrid w:val="0"/>
              <w:spacing w:line="286" w:lineRule="auto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乃不知有漢，無論魏、晉</w:t>
            </w:r>
          </w:p>
        </w:tc>
      </w:tr>
    </w:tbl>
    <w:p w:rsidR="000D6D35" w:rsidRPr="009D664F" w:rsidRDefault="00D23956" w:rsidP="000D6D35">
      <w:pPr>
        <w:ind w:left="567"/>
        <w:rPr>
          <w:rFonts w:ascii="標楷體" w:eastAsia="標楷體" w:hAnsi="標楷體"/>
          <w:sz w:val="22"/>
        </w:rPr>
      </w:pPr>
      <w:bookmarkStart w:id="130" w:name="AQ210104006504_M"/>
      <w:bookmarkStart w:id="131" w:name="AQ210104006504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Start w:id="132" w:name="AQ210104006504_1"/>
      <w:bookmarkEnd w:id="130"/>
      <w:r w:rsidRPr="009D664F">
        <w:rPr>
          <w:rFonts w:ascii="標楷體" w:eastAsia="標楷體" w:hAnsi="標楷體"/>
          <w:color w:val="FF0000"/>
          <w:sz w:val="22"/>
        </w:rPr>
        <w:t xml:space="preserve">C　</w:t>
      </w:r>
      <w:bookmarkStart w:id="133" w:name="RQ210104006504_M"/>
      <w:bookmarkEnd w:id="131"/>
      <w:bookmarkEnd w:id="132"/>
      <w:r w:rsidRPr="009D664F">
        <w:rPr>
          <w:rFonts w:ascii="標楷體" w:eastAsia="標楷體" w:hAnsi="標楷體"/>
          <w:color w:val="008000"/>
          <w:sz w:val="22"/>
          <w:bdr w:val="single" w:sz="2" w:space="0" w:color="auto" w:shadow="1"/>
        </w:rPr>
        <w:t xml:space="preserve"> 解析 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Start w:id="134" w:name="RQ210104006504_1_H"/>
      <w:bookmarkEnd w:id="133"/>
      <w:bookmarkEnd w:id="134"/>
      <w:r w:rsidRPr="009D664F">
        <w:rPr>
          <w:rFonts w:ascii="標楷體" w:eastAsia="標楷體" w:hAnsi="標楷體"/>
          <w:color w:val="008000"/>
          <w:sz w:val="22"/>
        </w:rPr>
        <w:t>(C)</w:t>
      </w:r>
      <w:r w:rsidRPr="009D664F">
        <w:rPr>
          <w:rFonts w:ascii="標楷體" w:eastAsia="標楷體" w:hAnsi="標楷體" w:hint="eastAsia"/>
          <w:color w:val="008000"/>
          <w:sz w:val="22"/>
        </w:rPr>
        <w:t>由「男女衣著，悉如外人」可知桃花源人的活動、衣著與外界並無不同，是人而非神。分析應改為：安詳和諧，富足安定</w:t>
      </w:r>
    </w:p>
    <w:p w:rsidR="000D6D35" w:rsidRPr="009D664F" w:rsidRDefault="00D23956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〈桃花源記〉一文中，作者有意營造只有「無心之人」方能進入此一世外桃源。下列文句中卻呈現出漁人別有用心的是：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135" w:name="QQ210104006527_1_1"/>
      <w:r w:rsidRPr="009D664F">
        <w:rPr>
          <w:rFonts w:ascii="標楷體" w:eastAsia="標楷體" w:hAnsi="標楷體" w:hint="eastAsia"/>
          <w:sz w:val="22"/>
        </w:rPr>
        <w:t>既出，得其船，便扶向路，處處誌之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35"/>
      <w:r w:rsidRPr="009D664F">
        <w:rPr>
          <w:rFonts w:ascii="標楷體" w:eastAsia="標楷體" w:hAnsi="標楷體"/>
          <w:sz w:val="22"/>
        </w:rPr>
        <w:t>(B)</w:t>
      </w:r>
      <w:bookmarkStart w:id="136" w:name="QQ210104006527_1_2"/>
      <w:r w:rsidRPr="009D664F">
        <w:rPr>
          <w:rFonts w:ascii="標楷體" w:eastAsia="標楷體" w:hAnsi="標楷體" w:hint="eastAsia"/>
          <w:sz w:val="22"/>
        </w:rPr>
        <w:t>復前行，欲窮其林。林盡水源，便得一山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36"/>
      <w:r w:rsidRPr="009D664F">
        <w:rPr>
          <w:rFonts w:ascii="標楷體" w:eastAsia="標楷體" w:hAnsi="標楷體"/>
          <w:sz w:val="22"/>
        </w:rPr>
        <w:t>(C)</w:t>
      </w:r>
      <w:bookmarkStart w:id="137" w:name="QQ210104006527_1_3"/>
      <w:r w:rsidRPr="009D664F">
        <w:rPr>
          <w:rFonts w:ascii="標楷體" w:eastAsia="標楷體" w:hAnsi="標楷體" w:hint="eastAsia"/>
          <w:sz w:val="22"/>
        </w:rPr>
        <w:t>問所從來，具答之。便要還家，設酒、殺雞、作食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37"/>
      <w:r w:rsidRPr="009D664F">
        <w:rPr>
          <w:rFonts w:ascii="標楷體" w:eastAsia="標楷體" w:hAnsi="標楷體"/>
          <w:sz w:val="22"/>
        </w:rPr>
        <w:t>(D)</w:t>
      </w:r>
      <w:bookmarkStart w:id="138" w:name="QQ210104006527_1_4"/>
      <w:r w:rsidRPr="009D664F">
        <w:rPr>
          <w:rFonts w:ascii="標楷體" w:eastAsia="標楷體" w:hAnsi="標楷體" w:hint="eastAsia"/>
          <w:sz w:val="22"/>
        </w:rPr>
        <w:t>晉太元中，武陵人，捕</w:t>
      </w:r>
      <w:r w:rsidRPr="009D664F">
        <w:rPr>
          <w:rFonts w:ascii="標楷體" w:eastAsia="標楷體" w:hAnsi="標楷體" w:hint="eastAsia"/>
          <w:sz w:val="22"/>
          <w:lang w:eastAsia="zh-HK"/>
        </w:rPr>
        <w:t>魚</w:t>
      </w:r>
      <w:r w:rsidRPr="009D664F">
        <w:rPr>
          <w:rFonts w:ascii="標楷體" w:eastAsia="標楷體" w:hAnsi="標楷體" w:hint="eastAsia"/>
          <w:sz w:val="22"/>
        </w:rPr>
        <w:t>為業，緣溪行，忘路之遠近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139" w:name="AQ210104006527_M"/>
      <w:bookmarkStart w:id="140" w:name="AQ210104006527"/>
      <w:bookmarkEnd w:id="138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Start w:id="141" w:name="AQ210104006527_1"/>
      <w:bookmarkEnd w:id="139"/>
      <w:r w:rsidRPr="009D664F">
        <w:rPr>
          <w:rFonts w:ascii="標楷體" w:eastAsia="標楷體" w:hAnsi="標楷體"/>
          <w:color w:val="FF0000"/>
          <w:sz w:val="22"/>
        </w:rPr>
        <w:t xml:space="preserve">A　</w:t>
      </w:r>
      <w:bookmarkStart w:id="142" w:name="RQ210104006527_M"/>
      <w:bookmarkEnd w:id="140"/>
      <w:bookmarkEnd w:id="141"/>
      <w:r w:rsidRPr="009D664F">
        <w:rPr>
          <w:rFonts w:ascii="標楷體" w:eastAsia="標楷體" w:hAnsi="標楷體"/>
          <w:color w:val="008000"/>
          <w:sz w:val="22"/>
          <w:bdr w:val="single" w:sz="2" w:space="0" w:color="auto" w:shadow="1"/>
        </w:rPr>
        <w:t xml:space="preserve"> 解析 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Start w:id="143" w:name="RQ210104006527_1_H"/>
      <w:bookmarkEnd w:id="142"/>
      <w:bookmarkEnd w:id="143"/>
      <w:r w:rsidRPr="009D664F">
        <w:rPr>
          <w:rFonts w:ascii="標楷體" w:eastAsia="標楷體" w:hAnsi="標楷體"/>
          <w:color w:val="008000"/>
          <w:sz w:val="22"/>
        </w:rPr>
        <w:t>(A)</w:t>
      </w:r>
      <w:r w:rsidRPr="009D664F">
        <w:rPr>
          <w:rFonts w:ascii="標楷體" w:eastAsia="標楷體" w:hAnsi="標楷體" w:hint="eastAsia"/>
          <w:color w:val="008000"/>
          <w:sz w:val="22"/>
        </w:rPr>
        <w:t>「便扶向路，處處誌之」為漁人刻意留下的記號，已無當初意外進入桃花源的無心發現，呈現出漁人別有用心的心態</w:t>
      </w:r>
    </w:p>
    <w:p w:rsidR="00D23956" w:rsidRPr="009D664F" w:rsidRDefault="00D23956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〈桃花源記〉：「南陽劉子驥，高尚士也，聞之，欣然規往，未果，尋病終。後遂無問津者。」針對作者這樣的安排，解讀適當的是：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144" w:name="QQ210104006503_1_1"/>
      <w:r w:rsidRPr="009D664F">
        <w:rPr>
          <w:rFonts w:ascii="標楷體" w:eastAsia="標楷體" w:hAnsi="標楷體" w:hint="eastAsia"/>
          <w:sz w:val="22"/>
        </w:rPr>
        <w:t>劉子驥浪得虛名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44"/>
      <w:r w:rsidRPr="009D664F">
        <w:rPr>
          <w:rFonts w:ascii="標楷體" w:eastAsia="標楷體" w:hAnsi="標楷體"/>
          <w:sz w:val="22"/>
        </w:rPr>
        <w:t>(B)</w:t>
      </w:r>
      <w:bookmarkStart w:id="145" w:name="QQ210104006503_1_2"/>
      <w:r w:rsidRPr="009D664F">
        <w:rPr>
          <w:rFonts w:ascii="標楷體" w:eastAsia="標楷體" w:hAnsi="標楷體" w:hint="eastAsia"/>
          <w:sz w:val="22"/>
        </w:rPr>
        <w:t>劉子驥的德行畢竟不足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45"/>
      <w:r w:rsidRPr="009D664F">
        <w:rPr>
          <w:rFonts w:ascii="標楷體" w:eastAsia="標楷體" w:hAnsi="標楷體"/>
          <w:sz w:val="22"/>
        </w:rPr>
        <w:t>(C)</w:t>
      </w:r>
      <w:bookmarkStart w:id="146" w:name="QQ210104006503_1_3"/>
      <w:r w:rsidRPr="009D664F">
        <w:rPr>
          <w:rFonts w:ascii="標楷體" w:eastAsia="標楷體" w:hAnsi="標楷體" w:hint="eastAsia"/>
          <w:sz w:val="22"/>
        </w:rPr>
        <w:t>惦念紅塵之士終究無法覓得桃源世界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46"/>
      <w:r w:rsidRPr="009D664F">
        <w:rPr>
          <w:rFonts w:ascii="標楷體" w:eastAsia="標楷體" w:hAnsi="標楷體"/>
          <w:sz w:val="22"/>
        </w:rPr>
        <w:t>(D)</w:t>
      </w:r>
      <w:bookmarkStart w:id="147" w:name="QQ210104006503_1_4"/>
      <w:r w:rsidRPr="009D664F">
        <w:rPr>
          <w:rFonts w:ascii="標楷體" w:eastAsia="標楷體" w:hAnsi="標楷體" w:hint="eastAsia"/>
          <w:sz w:val="22"/>
        </w:rPr>
        <w:t>「無心」方能達到超越之境，刻意「規」往反而不得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148" w:name="AQ210104006503_M"/>
      <w:bookmarkStart w:id="149" w:name="AQ210104006503"/>
      <w:bookmarkEnd w:id="147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Start w:id="150" w:name="AQ210104006503_1"/>
      <w:bookmarkEnd w:id="148"/>
      <w:r w:rsidRPr="009D664F">
        <w:rPr>
          <w:rFonts w:ascii="標楷體" w:eastAsia="標楷體" w:hAnsi="標楷體"/>
          <w:color w:val="FF0000"/>
          <w:sz w:val="22"/>
        </w:rPr>
        <w:t xml:space="preserve">D　</w:t>
      </w:r>
      <w:bookmarkStart w:id="151" w:name="RQ210104006503_M"/>
      <w:bookmarkEnd w:id="149"/>
      <w:bookmarkEnd w:id="150"/>
      <w:r w:rsidRPr="009D664F">
        <w:rPr>
          <w:rFonts w:ascii="標楷體" w:eastAsia="標楷體" w:hAnsi="標楷體"/>
          <w:color w:val="008000"/>
          <w:sz w:val="22"/>
          <w:bdr w:val="single" w:sz="2" w:space="0" w:color="auto" w:shadow="1"/>
        </w:rPr>
        <w:t xml:space="preserve"> 解析 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Start w:id="152" w:name="RQ210104006503_1_H"/>
      <w:bookmarkEnd w:id="151"/>
      <w:bookmarkEnd w:id="152"/>
      <w:r w:rsidRPr="009D664F">
        <w:rPr>
          <w:rFonts w:ascii="標楷體" w:eastAsia="標楷體" w:hAnsi="標楷體"/>
          <w:color w:val="008000"/>
          <w:sz w:val="22"/>
        </w:rPr>
        <w:t>(D)</w:t>
      </w:r>
      <w:r w:rsidRPr="009D664F">
        <w:rPr>
          <w:rFonts w:ascii="標楷體" w:eastAsia="標楷體" w:hAnsi="標楷體" w:hint="eastAsia"/>
          <w:color w:val="008000"/>
          <w:sz w:val="22"/>
        </w:rPr>
        <w:t>雖為高尚士但尋桃花源仍屬刻意規劃、有心所為，故不得入</w:t>
      </w:r>
    </w:p>
    <w:p w:rsidR="00D23956" w:rsidRPr="009D664F" w:rsidRDefault="00D23956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〈桃花源記〉為概述〈桃花源詩〉的序言，而記與詩往往相互呼應，下列記文與詩句</w:t>
      </w:r>
      <w:r w:rsidRPr="009D664F">
        <w:rPr>
          <w:rFonts w:ascii="標楷體" w:eastAsia="標楷體" w:hAnsi="標楷體" w:hint="eastAsia"/>
          <w:b/>
          <w:sz w:val="22"/>
        </w:rPr>
        <w:t>不能</w:t>
      </w:r>
      <w:r w:rsidRPr="009D664F">
        <w:rPr>
          <w:rFonts w:ascii="標楷體" w:eastAsia="標楷體" w:hAnsi="標楷體" w:hint="eastAsia"/>
          <w:sz w:val="22"/>
        </w:rPr>
        <w:t>吻合的是：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4196"/>
        <w:gridCol w:w="2977"/>
      </w:tblGrid>
      <w:tr w:rsidR="00097DC1" w:rsidRPr="009D664F" w:rsidTr="00097DC1">
        <w:tc>
          <w:tcPr>
            <w:tcW w:w="1474" w:type="dxa"/>
            <w:shd w:val="clear" w:color="auto" w:fill="auto"/>
            <w:vAlign w:val="center"/>
          </w:tcPr>
          <w:p w:rsidR="00097DC1" w:rsidRPr="009D664F" w:rsidRDefault="00097DC1" w:rsidP="00CF2957">
            <w:pPr>
              <w:pStyle w:val="Normal0"/>
              <w:widowControl w:val="0"/>
              <w:snapToGrid w:val="0"/>
              <w:spacing w:line="286" w:lineRule="auto"/>
              <w:jc w:val="center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:rsidR="00097DC1" w:rsidRPr="009D664F" w:rsidRDefault="00097DC1" w:rsidP="00CF2957">
            <w:pPr>
              <w:pStyle w:val="Normal0"/>
              <w:widowControl w:val="0"/>
              <w:snapToGrid w:val="0"/>
              <w:spacing w:line="286" w:lineRule="auto"/>
              <w:jc w:val="center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DC1" w:rsidRPr="009D664F" w:rsidRDefault="00097DC1" w:rsidP="00CF2957">
            <w:pPr>
              <w:pStyle w:val="Normal0"/>
              <w:widowControl w:val="0"/>
              <w:snapToGrid w:val="0"/>
              <w:spacing w:line="286" w:lineRule="auto"/>
              <w:jc w:val="center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詩</w:t>
            </w:r>
          </w:p>
        </w:tc>
      </w:tr>
      <w:tr w:rsidR="00097DC1" w:rsidRPr="009D664F" w:rsidTr="00097DC1">
        <w:tc>
          <w:tcPr>
            <w:tcW w:w="1474" w:type="dxa"/>
            <w:shd w:val="clear" w:color="auto" w:fill="auto"/>
            <w:vAlign w:val="center"/>
          </w:tcPr>
          <w:p w:rsidR="00097DC1" w:rsidRPr="009D664F" w:rsidRDefault="00097DC1" w:rsidP="00CF2957">
            <w:pPr>
              <w:pStyle w:val="Normal0"/>
              <w:widowControl w:val="0"/>
              <w:snapToGrid w:val="0"/>
              <w:spacing w:line="286" w:lineRule="auto"/>
              <w:jc w:val="center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cs="新細明體"/>
                <w:szCs w:val="22"/>
              </w:rPr>
              <w:t>(</w:t>
            </w:r>
            <w:r w:rsidRPr="009D664F">
              <w:rPr>
                <w:rFonts w:ascii="標楷體" w:eastAsia="標楷體" w:hAnsi="標楷體" w:cs="新細明體" w:hint="eastAsia"/>
                <w:szCs w:val="22"/>
              </w:rPr>
              <w:t>A</w:t>
            </w:r>
            <w:r w:rsidRPr="009D664F">
              <w:rPr>
                <w:rFonts w:ascii="標楷體" w:eastAsia="標楷體" w:hAnsi="標楷體" w:cs="新細明體"/>
                <w:szCs w:val="22"/>
              </w:rPr>
              <w:t>)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097DC1" w:rsidRPr="009D664F" w:rsidRDefault="00097DC1" w:rsidP="00CF2957">
            <w:pPr>
              <w:pStyle w:val="Normal0"/>
              <w:widowControl w:val="0"/>
              <w:snapToGrid w:val="0"/>
              <w:spacing w:line="286" w:lineRule="auto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男女衣著，悉如外人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DC1" w:rsidRPr="009D664F" w:rsidRDefault="00097DC1" w:rsidP="00CF2957">
            <w:pPr>
              <w:pStyle w:val="Normal0"/>
              <w:widowControl w:val="0"/>
              <w:snapToGrid w:val="0"/>
              <w:spacing w:line="286" w:lineRule="auto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衣裳無新製</w:t>
            </w:r>
          </w:p>
        </w:tc>
      </w:tr>
      <w:tr w:rsidR="00097DC1" w:rsidRPr="009D664F" w:rsidTr="00097DC1">
        <w:tc>
          <w:tcPr>
            <w:tcW w:w="1474" w:type="dxa"/>
            <w:shd w:val="clear" w:color="auto" w:fill="auto"/>
            <w:vAlign w:val="center"/>
          </w:tcPr>
          <w:p w:rsidR="00097DC1" w:rsidRPr="009D664F" w:rsidRDefault="00097DC1" w:rsidP="00CF2957">
            <w:pPr>
              <w:pStyle w:val="Normal0"/>
              <w:widowControl w:val="0"/>
              <w:snapToGrid w:val="0"/>
              <w:spacing w:line="286" w:lineRule="auto"/>
              <w:jc w:val="center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cs="新細明體"/>
                <w:szCs w:val="22"/>
              </w:rPr>
              <w:t>(</w:t>
            </w:r>
            <w:r w:rsidRPr="009D664F">
              <w:rPr>
                <w:rFonts w:ascii="標楷體" w:eastAsia="標楷體" w:hAnsi="標楷體" w:cs="新細明體" w:hint="eastAsia"/>
                <w:szCs w:val="22"/>
              </w:rPr>
              <w:t>B</w:t>
            </w:r>
            <w:r w:rsidRPr="009D664F">
              <w:rPr>
                <w:rFonts w:ascii="標楷體" w:eastAsia="標楷體" w:hAnsi="標楷體" w:cs="新細明體"/>
                <w:szCs w:val="22"/>
              </w:rPr>
              <w:t>)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097DC1" w:rsidRPr="009D664F" w:rsidRDefault="00097DC1" w:rsidP="00CF2957">
            <w:pPr>
              <w:pStyle w:val="Normal0"/>
              <w:widowControl w:val="0"/>
              <w:snapToGrid w:val="0"/>
              <w:spacing w:line="286" w:lineRule="auto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尋向所誌，遂迷不復得路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DC1" w:rsidRPr="009D664F" w:rsidRDefault="00097DC1" w:rsidP="00CF2957">
            <w:pPr>
              <w:pStyle w:val="Normal0"/>
              <w:widowControl w:val="0"/>
              <w:snapToGrid w:val="0"/>
              <w:spacing w:line="286" w:lineRule="auto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雖無紀曆誌，四時自成歲</w:t>
            </w:r>
          </w:p>
        </w:tc>
      </w:tr>
      <w:tr w:rsidR="00097DC1" w:rsidRPr="009D664F" w:rsidTr="00097DC1">
        <w:tc>
          <w:tcPr>
            <w:tcW w:w="1474" w:type="dxa"/>
            <w:shd w:val="clear" w:color="auto" w:fill="auto"/>
            <w:vAlign w:val="center"/>
          </w:tcPr>
          <w:p w:rsidR="00097DC1" w:rsidRPr="009D664F" w:rsidRDefault="00097DC1" w:rsidP="00CF2957">
            <w:pPr>
              <w:pStyle w:val="Normal0"/>
              <w:widowControl w:val="0"/>
              <w:snapToGrid w:val="0"/>
              <w:spacing w:line="286" w:lineRule="auto"/>
              <w:jc w:val="center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cs="新細明體"/>
                <w:szCs w:val="22"/>
              </w:rPr>
              <w:t>(</w:t>
            </w:r>
            <w:r w:rsidRPr="009D664F">
              <w:rPr>
                <w:rFonts w:ascii="標楷體" w:eastAsia="標楷體" w:hAnsi="標楷體" w:cs="新細明體" w:hint="eastAsia"/>
                <w:szCs w:val="22"/>
              </w:rPr>
              <w:t>C</w:t>
            </w:r>
            <w:r w:rsidRPr="009D664F">
              <w:rPr>
                <w:rFonts w:ascii="標楷體" w:eastAsia="標楷體" w:hAnsi="標楷體" w:cs="新細明體"/>
                <w:szCs w:val="22"/>
              </w:rPr>
              <w:t>)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097DC1" w:rsidRPr="009D664F" w:rsidRDefault="00097DC1" w:rsidP="00CF2957">
            <w:pPr>
              <w:pStyle w:val="Normal0"/>
              <w:widowControl w:val="0"/>
              <w:snapToGrid w:val="0"/>
              <w:spacing w:line="286" w:lineRule="auto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不復出焉，遂與外人間隔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DC1" w:rsidRPr="009D664F" w:rsidRDefault="00097DC1" w:rsidP="00CF2957">
            <w:pPr>
              <w:pStyle w:val="Normal0"/>
              <w:widowControl w:val="0"/>
              <w:snapToGrid w:val="0"/>
              <w:spacing w:line="286" w:lineRule="auto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往跡浸復湮，來逕遂蕪廢</w:t>
            </w:r>
          </w:p>
        </w:tc>
      </w:tr>
      <w:tr w:rsidR="00097DC1" w:rsidRPr="009D664F" w:rsidTr="00097DC1">
        <w:tc>
          <w:tcPr>
            <w:tcW w:w="1474" w:type="dxa"/>
            <w:shd w:val="clear" w:color="auto" w:fill="auto"/>
            <w:vAlign w:val="center"/>
          </w:tcPr>
          <w:p w:rsidR="00097DC1" w:rsidRPr="009D664F" w:rsidRDefault="00097DC1" w:rsidP="00CF2957">
            <w:pPr>
              <w:pStyle w:val="Normal0"/>
              <w:widowControl w:val="0"/>
              <w:snapToGrid w:val="0"/>
              <w:spacing w:line="286" w:lineRule="auto"/>
              <w:jc w:val="center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cs="新細明體"/>
                <w:szCs w:val="22"/>
              </w:rPr>
              <w:t>(</w:t>
            </w:r>
            <w:r w:rsidRPr="009D664F">
              <w:rPr>
                <w:rFonts w:ascii="標楷體" w:eastAsia="標楷體" w:hAnsi="標楷體" w:cs="新細明體" w:hint="eastAsia"/>
                <w:szCs w:val="22"/>
              </w:rPr>
              <w:t>D</w:t>
            </w:r>
            <w:r w:rsidRPr="009D664F">
              <w:rPr>
                <w:rFonts w:ascii="標楷體" w:eastAsia="標楷體" w:hAnsi="標楷體" w:cs="新細明體"/>
                <w:szCs w:val="22"/>
              </w:rPr>
              <w:t>)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097DC1" w:rsidRPr="009D664F" w:rsidRDefault="00097DC1" w:rsidP="00CF2957">
            <w:pPr>
              <w:pStyle w:val="Normal0"/>
              <w:widowControl w:val="0"/>
              <w:snapToGrid w:val="0"/>
              <w:spacing w:line="286" w:lineRule="auto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先世避秦時亂，率妻子邑人來此絕境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DC1" w:rsidRPr="009D664F" w:rsidRDefault="00097DC1" w:rsidP="00CF2957">
            <w:pPr>
              <w:pStyle w:val="Normal0"/>
              <w:widowControl w:val="0"/>
              <w:snapToGrid w:val="0"/>
              <w:spacing w:line="286" w:lineRule="auto"/>
              <w:textAlignment w:val="center"/>
              <w:rPr>
                <w:rFonts w:ascii="標楷體" w:eastAsia="標楷體" w:hAnsi="標楷體"/>
                <w:kern w:val="2"/>
                <w:szCs w:val="22"/>
              </w:rPr>
            </w:pPr>
            <w:r w:rsidRPr="009D664F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嬴氏亂天紀，賢者避其世</w:t>
            </w:r>
          </w:p>
        </w:tc>
      </w:tr>
    </w:tbl>
    <w:p w:rsidR="00D23956" w:rsidRPr="009D664F" w:rsidRDefault="00097DC1" w:rsidP="00D23956">
      <w:pPr>
        <w:ind w:left="567"/>
        <w:rPr>
          <w:rFonts w:ascii="標楷體" w:eastAsia="標楷體" w:hAnsi="標楷體"/>
          <w:sz w:val="22"/>
        </w:rPr>
      </w:pPr>
      <w:bookmarkStart w:id="153" w:name="AQ210104006525_M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End w:id="153"/>
      <w:r w:rsidRPr="009D664F">
        <w:rPr>
          <w:rFonts w:ascii="標楷體" w:eastAsia="標楷體" w:hAnsi="標楷體"/>
          <w:color w:val="FF0000"/>
          <w:sz w:val="22"/>
        </w:rPr>
        <w:t>B</w:t>
      </w:r>
    </w:p>
    <w:p w:rsidR="00D23956" w:rsidRPr="009D664F" w:rsidRDefault="00097DC1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lastRenderedPageBreak/>
        <w:t>〈桃花源記〉呈現作者對理想世界的追尋，作者採用的敘事觀點為：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154" w:name="QQ210104006465_1_1"/>
      <w:r w:rsidRPr="009D664F">
        <w:rPr>
          <w:rFonts w:ascii="標楷體" w:eastAsia="標楷體" w:hAnsi="標楷體" w:hint="eastAsia"/>
          <w:sz w:val="22"/>
        </w:rPr>
        <w:t>第一人稱觀點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54"/>
      <w:r w:rsidRPr="009D664F">
        <w:rPr>
          <w:rFonts w:ascii="標楷體" w:eastAsia="標楷體" w:hAnsi="標楷體"/>
          <w:sz w:val="22"/>
        </w:rPr>
        <w:t>(B)</w:t>
      </w:r>
      <w:bookmarkStart w:id="155" w:name="QQ210104006465_1_2"/>
      <w:r w:rsidRPr="009D664F">
        <w:rPr>
          <w:rFonts w:ascii="標楷體" w:eastAsia="標楷體" w:hAnsi="標楷體" w:hint="eastAsia"/>
          <w:sz w:val="22"/>
        </w:rPr>
        <w:t>第二人稱觀點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55"/>
      <w:r w:rsidRPr="009D664F">
        <w:rPr>
          <w:rFonts w:ascii="標楷體" w:eastAsia="標楷體" w:hAnsi="標楷體"/>
          <w:sz w:val="22"/>
        </w:rPr>
        <w:t>(C)</w:t>
      </w:r>
      <w:bookmarkStart w:id="156" w:name="QQ210104006465_1_3"/>
      <w:r w:rsidRPr="009D664F">
        <w:rPr>
          <w:rFonts w:ascii="標楷體" w:eastAsia="標楷體" w:hAnsi="標楷體" w:hint="eastAsia"/>
          <w:sz w:val="22"/>
        </w:rPr>
        <w:t>第三人稱觀點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56"/>
      <w:r w:rsidRPr="009D664F">
        <w:rPr>
          <w:rFonts w:ascii="標楷體" w:eastAsia="標楷體" w:hAnsi="標楷體"/>
          <w:sz w:val="22"/>
        </w:rPr>
        <w:t>(D)</w:t>
      </w:r>
      <w:bookmarkStart w:id="157" w:name="QQ210104006465_1_4"/>
      <w:r w:rsidRPr="009D664F">
        <w:rPr>
          <w:rFonts w:ascii="標楷體" w:eastAsia="標楷體" w:hAnsi="標楷體" w:hint="eastAsia"/>
          <w:sz w:val="22"/>
        </w:rPr>
        <w:t>全知全能觀點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158" w:name="AQ210104006465_M"/>
      <w:bookmarkStart w:id="159" w:name="AQ210104006465"/>
      <w:bookmarkEnd w:id="157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Start w:id="160" w:name="AQ210104006465_1"/>
      <w:bookmarkEnd w:id="158"/>
      <w:r w:rsidRPr="009D664F">
        <w:rPr>
          <w:rFonts w:ascii="標楷體" w:eastAsia="標楷體" w:hAnsi="標楷體"/>
          <w:color w:val="FF0000"/>
          <w:sz w:val="22"/>
        </w:rPr>
        <w:t xml:space="preserve">C　</w:t>
      </w:r>
      <w:bookmarkStart w:id="161" w:name="RQ210104006465_M"/>
      <w:bookmarkEnd w:id="159"/>
      <w:bookmarkEnd w:id="160"/>
      <w:r w:rsidRPr="009D664F">
        <w:rPr>
          <w:rFonts w:ascii="標楷體" w:eastAsia="標楷體" w:hAnsi="標楷體"/>
          <w:color w:val="008000"/>
          <w:sz w:val="22"/>
          <w:bdr w:val="single" w:sz="2" w:space="0" w:color="auto" w:shadow="1"/>
        </w:rPr>
        <w:t xml:space="preserve"> 解析 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Start w:id="162" w:name="RQ210104006465_1_H"/>
      <w:bookmarkEnd w:id="161"/>
      <w:bookmarkEnd w:id="162"/>
      <w:r w:rsidRPr="009D664F">
        <w:rPr>
          <w:rFonts w:ascii="標楷體" w:eastAsia="標楷體" w:hAnsi="標楷體"/>
          <w:color w:val="008000"/>
          <w:sz w:val="22"/>
        </w:rPr>
        <w:t>(A)</w:t>
      </w:r>
      <w:bookmarkStart w:id="163" w:name="RQ210104006465_1_1"/>
      <w:r w:rsidRPr="009D664F">
        <w:rPr>
          <w:rFonts w:ascii="標楷體" w:eastAsia="標楷體" w:hAnsi="標楷體" w:hint="eastAsia"/>
          <w:color w:val="008000"/>
          <w:sz w:val="22"/>
        </w:rPr>
        <w:t>以小說人物為敘事者，透過「我」的觀點來敘事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163"/>
      <w:r w:rsidRPr="009D664F">
        <w:rPr>
          <w:rFonts w:ascii="標楷體" w:eastAsia="標楷體" w:hAnsi="標楷體"/>
          <w:color w:val="008000"/>
          <w:sz w:val="22"/>
        </w:rPr>
        <w:t>(B)</w:t>
      </w:r>
      <w:bookmarkStart w:id="164" w:name="RQ210104006465_1_2"/>
      <w:r w:rsidRPr="009D664F">
        <w:rPr>
          <w:rFonts w:ascii="標楷體" w:eastAsia="標楷體" w:hAnsi="標楷體" w:hint="eastAsia"/>
          <w:color w:val="008000"/>
          <w:sz w:val="22"/>
        </w:rPr>
        <w:t>以通過</w:t>
      </w:r>
      <w:r w:rsidRPr="009D664F">
        <w:rPr>
          <w:rFonts w:ascii="標楷體" w:eastAsia="標楷體" w:hAnsi="標楷體" w:hint="eastAsia"/>
          <w:color w:val="008000"/>
          <w:sz w:val="22"/>
          <w:lang w:eastAsia="zh-HK"/>
        </w:rPr>
        <w:t>某</w:t>
      </w:r>
      <w:r w:rsidRPr="009D664F">
        <w:rPr>
          <w:rFonts w:ascii="標楷體" w:eastAsia="標楷體" w:hAnsi="標楷體" w:hint="eastAsia"/>
          <w:color w:val="008000"/>
          <w:sz w:val="22"/>
        </w:rPr>
        <w:t>一個特定的人物──「你」間接敘述故事，與讀者進行交流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164"/>
      <w:r w:rsidRPr="009D664F">
        <w:rPr>
          <w:rFonts w:ascii="標楷體" w:eastAsia="標楷體" w:hAnsi="標楷體"/>
          <w:color w:val="008000"/>
          <w:sz w:val="22"/>
        </w:rPr>
        <w:t>(C)</w:t>
      </w:r>
      <w:bookmarkStart w:id="165" w:name="RQ210104006465_1_3"/>
      <w:r w:rsidRPr="009D664F">
        <w:rPr>
          <w:rFonts w:ascii="標楷體" w:eastAsia="標楷體" w:hAnsi="標楷體" w:hint="eastAsia"/>
          <w:color w:val="008000"/>
          <w:sz w:val="22"/>
        </w:rPr>
        <w:t>以第三人稱「他」為敘事者，但讀者對故事情節所知有限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165"/>
      <w:r w:rsidRPr="009D664F">
        <w:rPr>
          <w:rFonts w:ascii="標楷體" w:eastAsia="標楷體" w:hAnsi="標楷體"/>
          <w:color w:val="008000"/>
          <w:sz w:val="22"/>
        </w:rPr>
        <w:t>(D)</w:t>
      </w:r>
      <w:r w:rsidRPr="009D664F">
        <w:rPr>
          <w:rFonts w:ascii="標楷體" w:eastAsia="標楷體" w:hAnsi="標楷體" w:hint="eastAsia"/>
          <w:color w:val="008000"/>
          <w:sz w:val="22"/>
        </w:rPr>
        <w:t>敘事者對每件事都非常清楚，並能隨意進入角色的內心，直接告訴讀者每一個角色的想法，此種觀點又稱「上帝觀點」，以意識流小說為主</w:t>
      </w:r>
    </w:p>
    <w:p w:rsidR="00097DC1" w:rsidRPr="009D664F" w:rsidRDefault="00A02825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有關〈桃花源記〉一課，下列敘述正確的是：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166" w:name="QQ210104006359_1_1"/>
      <w:r w:rsidRPr="009D664F">
        <w:rPr>
          <w:rFonts w:ascii="標楷體" w:eastAsia="標楷體" w:hAnsi="標楷體" w:hint="eastAsia"/>
          <w:sz w:val="22"/>
        </w:rPr>
        <w:t>敘述筆法：採倒敘法，回憶秦末事蹟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66"/>
      <w:r w:rsidRPr="009D664F">
        <w:rPr>
          <w:rFonts w:ascii="標楷體" w:eastAsia="標楷體" w:hAnsi="標楷體"/>
          <w:sz w:val="22"/>
        </w:rPr>
        <w:t>(B)</w:t>
      </w:r>
      <w:bookmarkStart w:id="167" w:name="QQ210104006359_1_2"/>
      <w:r w:rsidRPr="009D664F">
        <w:rPr>
          <w:rFonts w:ascii="標楷體" w:eastAsia="標楷體" w:hAnsi="標楷體" w:hint="eastAsia"/>
          <w:sz w:val="22"/>
        </w:rPr>
        <w:t>人稱角度：第一人稱，以漁人自敘遭遇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67"/>
      <w:r w:rsidRPr="009D664F">
        <w:rPr>
          <w:rFonts w:ascii="標楷體" w:eastAsia="標楷體" w:hAnsi="標楷體"/>
          <w:sz w:val="22"/>
        </w:rPr>
        <w:t>(C)</w:t>
      </w:r>
      <w:bookmarkStart w:id="168" w:name="QQ210104006359_1_3"/>
      <w:r w:rsidRPr="009D664F">
        <w:rPr>
          <w:rFonts w:ascii="標楷體" w:eastAsia="標楷體" w:hAnsi="標楷體" w:hint="eastAsia"/>
          <w:sz w:val="22"/>
        </w:rPr>
        <w:t>文字形式：以散文體寫成，然亦有對偶句之美，如「芳草鮮美，落英繽紛」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68"/>
      <w:r w:rsidRPr="009D664F">
        <w:rPr>
          <w:rFonts w:ascii="標楷體" w:eastAsia="標楷體" w:hAnsi="標楷體"/>
          <w:sz w:val="22"/>
        </w:rPr>
        <w:t>(D)</w:t>
      </w:r>
      <w:bookmarkStart w:id="169" w:name="QQ210104006359_1_4"/>
      <w:r w:rsidRPr="009D664F">
        <w:rPr>
          <w:rFonts w:ascii="標楷體" w:eastAsia="標楷體" w:hAnsi="標楷體" w:hint="eastAsia"/>
          <w:sz w:val="22"/>
        </w:rPr>
        <w:t>情節發展：以漁人一開始的純真無心對應太守、劉子驥等俗人的心機，凸顯理想境地僅有漁人得以進入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170" w:name="AQ210104006359_M"/>
      <w:bookmarkStart w:id="171" w:name="AQ210104006359"/>
      <w:bookmarkEnd w:id="169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Start w:id="172" w:name="AQ210104006359_1"/>
      <w:bookmarkEnd w:id="170"/>
      <w:r w:rsidRPr="009D664F">
        <w:rPr>
          <w:rFonts w:ascii="標楷體" w:eastAsia="標楷體" w:hAnsi="標楷體"/>
          <w:color w:val="FF0000"/>
          <w:sz w:val="22"/>
        </w:rPr>
        <w:t xml:space="preserve">C　</w:t>
      </w:r>
      <w:bookmarkStart w:id="173" w:name="RQ210104006359_M"/>
      <w:bookmarkEnd w:id="171"/>
      <w:bookmarkEnd w:id="172"/>
      <w:r w:rsidRPr="009D664F">
        <w:rPr>
          <w:rFonts w:ascii="標楷體" w:eastAsia="標楷體" w:hAnsi="標楷體"/>
          <w:color w:val="008000"/>
          <w:sz w:val="22"/>
          <w:bdr w:val="single" w:sz="2" w:space="0" w:color="auto" w:shadow="1"/>
        </w:rPr>
        <w:t xml:space="preserve"> 解析 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Start w:id="174" w:name="RQ210104006359_1_H"/>
      <w:bookmarkEnd w:id="173"/>
      <w:bookmarkEnd w:id="174"/>
      <w:r w:rsidRPr="009D664F">
        <w:rPr>
          <w:rFonts w:ascii="標楷體" w:eastAsia="標楷體" w:hAnsi="標楷體"/>
          <w:color w:val="008000"/>
          <w:sz w:val="22"/>
        </w:rPr>
        <w:t>(A)</w:t>
      </w:r>
      <w:bookmarkStart w:id="175" w:name="RQ210104006359_1_1"/>
      <w:r w:rsidRPr="009D664F">
        <w:rPr>
          <w:rFonts w:ascii="標楷體" w:eastAsia="標楷體" w:hAnsi="標楷體" w:hint="eastAsia"/>
          <w:color w:val="008000"/>
          <w:sz w:val="22"/>
        </w:rPr>
        <w:t>順序法，並非回憶秦末事蹟，而是虛構一個理想世界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175"/>
      <w:r w:rsidRPr="009D664F">
        <w:rPr>
          <w:rFonts w:ascii="標楷體" w:eastAsia="標楷體" w:hAnsi="標楷體"/>
          <w:color w:val="008000"/>
          <w:sz w:val="22"/>
        </w:rPr>
        <w:t>(B)</w:t>
      </w:r>
      <w:bookmarkStart w:id="176" w:name="RQ210104006359_1_2"/>
      <w:r w:rsidRPr="009D664F">
        <w:rPr>
          <w:rFonts w:ascii="標楷體" w:eastAsia="標楷體" w:hAnsi="標楷體" w:hint="eastAsia"/>
          <w:color w:val="008000"/>
          <w:sz w:val="22"/>
        </w:rPr>
        <w:t>第三人稱敘事觀點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176"/>
      <w:r w:rsidRPr="009D664F">
        <w:rPr>
          <w:rFonts w:ascii="標楷體" w:eastAsia="標楷體" w:hAnsi="標楷體"/>
          <w:color w:val="008000"/>
          <w:sz w:val="22"/>
        </w:rPr>
        <w:t>(D)</w:t>
      </w:r>
      <w:r w:rsidRPr="009D664F">
        <w:rPr>
          <w:rFonts w:ascii="標楷體" w:eastAsia="標楷體" w:hAnsi="標楷體" w:hint="eastAsia"/>
          <w:color w:val="008000"/>
          <w:sz w:val="22"/>
        </w:rPr>
        <w:t>凸顯桃花源不受機巧之心侵入</w:t>
      </w:r>
    </w:p>
    <w:p w:rsidR="002C3AF9" w:rsidRPr="009D664F" w:rsidRDefault="002C3AF9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〈桃花源記〉中所刻劃的情況，</w:t>
      </w:r>
      <w:r w:rsidRPr="009D664F">
        <w:rPr>
          <w:rFonts w:ascii="標楷體" w:eastAsia="標楷體" w:hAnsi="標楷體" w:hint="eastAsia"/>
          <w:b/>
          <w:sz w:val="22"/>
        </w:rPr>
        <w:t>不包含</w:t>
      </w:r>
      <w:r w:rsidRPr="009D664F">
        <w:rPr>
          <w:rFonts w:ascii="標楷體" w:eastAsia="標楷體" w:hAnsi="標楷體" w:hint="eastAsia"/>
          <w:sz w:val="22"/>
        </w:rPr>
        <w:t>在內的是：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177" w:name="QQ210104006348_1_1"/>
      <w:r w:rsidRPr="009D664F">
        <w:rPr>
          <w:rFonts w:ascii="標楷體" w:eastAsia="標楷體" w:hAnsi="標楷體" w:hint="eastAsia"/>
          <w:sz w:val="22"/>
        </w:rPr>
        <w:t>優美動人的田園景致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77"/>
      <w:r w:rsidRPr="009D664F">
        <w:rPr>
          <w:rFonts w:ascii="標楷體" w:eastAsia="標楷體" w:hAnsi="標楷體"/>
          <w:sz w:val="22"/>
        </w:rPr>
        <w:t>(B)</w:t>
      </w:r>
      <w:bookmarkStart w:id="178" w:name="QQ210104006348_1_2"/>
      <w:r w:rsidRPr="009D664F">
        <w:rPr>
          <w:rFonts w:ascii="標楷體" w:eastAsia="標楷體" w:hAnsi="標楷體" w:hint="eastAsia"/>
          <w:sz w:val="22"/>
        </w:rPr>
        <w:t>恬靜無爭的農村活動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78"/>
      <w:r w:rsidRPr="009D664F">
        <w:rPr>
          <w:rFonts w:ascii="標楷體" w:eastAsia="標楷體" w:hAnsi="標楷體"/>
          <w:sz w:val="22"/>
        </w:rPr>
        <w:t>(C)</w:t>
      </w:r>
      <w:bookmarkStart w:id="179" w:name="QQ210104006348_1_3"/>
      <w:r w:rsidRPr="009D664F">
        <w:rPr>
          <w:rFonts w:ascii="標楷體" w:eastAsia="標楷體" w:hAnsi="標楷體" w:hint="eastAsia"/>
          <w:sz w:val="22"/>
        </w:rPr>
        <w:t>真摯敦厚的人情之美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79"/>
      <w:r w:rsidRPr="009D664F">
        <w:rPr>
          <w:rFonts w:ascii="標楷體" w:eastAsia="標楷體" w:hAnsi="標楷體"/>
          <w:sz w:val="22"/>
        </w:rPr>
        <w:t>(D)</w:t>
      </w:r>
      <w:bookmarkStart w:id="180" w:name="QQ210104006348_1_4"/>
      <w:r w:rsidRPr="009D664F">
        <w:rPr>
          <w:rFonts w:ascii="標楷體" w:eastAsia="標楷體" w:hAnsi="標楷體" w:hint="eastAsia"/>
          <w:sz w:val="22"/>
        </w:rPr>
        <w:t>完善健全的社會福利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181" w:name="AQ210104006348_M"/>
      <w:bookmarkStart w:id="182" w:name="AQ210104006348"/>
      <w:bookmarkEnd w:id="180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Start w:id="183" w:name="AQ210104006348_1"/>
      <w:bookmarkEnd w:id="181"/>
      <w:r w:rsidRPr="009D664F">
        <w:rPr>
          <w:rFonts w:ascii="標楷體" w:eastAsia="標楷體" w:hAnsi="標楷體"/>
          <w:color w:val="FF0000"/>
          <w:sz w:val="22"/>
        </w:rPr>
        <w:t xml:space="preserve">D　</w:t>
      </w:r>
      <w:bookmarkStart w:id="184" w:name="RQ210104006348_M"/>
      <w:bookmarkEnd w:id="182"/>
      <w:bookmarkEnd w:id="183"/>
      <w:r w:rsidRPr="009D664F">
        <w:rPr>
          <w:rFonts w:ascii="標楷體" w:eastAsia="標楷體" w:hAnsi="標楷體"/>
          <w:color w:val="008000"/>
          <w:sz w:val="22"/>
          <w:bdr w:val="single" w:sz="2" w:space="0" w:color="auto" w:shadow="1"/>
        </w:rPr>
        <w:t xml:space="preserve"> 解析 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Start w:id="185" w:name="RQ210104006348_1_H"/>
      <w:bookmarkEnd w:id="184"/>
      <w:bookmarkEnd w:id="185"/>
      <w:r w:rsidRPr="009D664F">
        <w:rPr>
          <w:rFonts w:ascii="標楷體" w:eastAsia="標楷體" w:hAnsi="標楷體"/>
          <w:color w:val="008000"/>
          <w:sz w:val="22"/>
        </w:rPr>
        <w:t>(A)</w:t>
      </w:r>
      <w:bookmarkStart w:id="186" w:name="RQ210104006348_1_1"/>
      <w:r w:rsidRPr="009D664F">
        <w:rPr>
          <w:rFonts w:ascii="標楷體" w:eastAsia="標楷體" w:hAnsi="標楷體" w:hint="eastAsia"/>
          <w:color w:val="008000"/>
          <w:sz w:val="22"/>
        </w:rPr>
        <w:t>「土地平曠，屋舍儼然，有良田、美池、桑、竹之屬，阡陌交通，雞犬相聞。」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186"/>
      <w:r w:rsidRPr="009D664F">
        <w:rPr>
          <w:rFonts w:ascii="標楷體" w:eastAsia="標楷體" w:hAnsi="標楷體"/>
          <w:color w:val="008000"/>
          <w:sz w:val="22"/>
        </w:rPr>
        <w:t>(B)</w:t>
      </w:r>
      <w:bookmarkStart w:id="187" w:name="RQ210104006348_1_2"/>
      <w:r w:rsidRPr="009D664F">
        <w:rPr>
          <w:rFonts w:ascii="標楷體" w:eastAsia="標楷體" w:hAnsi="標楷體" w:hint="eastAsia"/>
          <w:color w:val="008000"/>
          <w:sz w:val="22"/>
        </w:rPr>
        <w:t>「其中往來種作，男女衣著，悉如外人，黃髮</w:t>
      </w:r>
      <w:r w:rsidRPr="009D664F">
        <w:rPr>
          <w:rFonts w:ascii="標楷體" w:eastAsia="標楷體" w:hAnsi="標楷體" w:hint="eastAsia"/>
          <w:color w:val="008000"/>
          <w:sz w:val="22"/>
          <w:lang w:eastAsia="zh-HK"/>
        </w:rPr>
        <w:t>垂</w:t>
      </w:r>
      <w:r w:rsidRPr="009D664F">
        <w:rPr>
          <w:rFonts w:ascii="標楷體" w:eastAsia="標楷體" w:hAnsi="標楷體" w:hint="eastAsia"/>
          <w:color w:val="008000"/>
          <w:sz w:val="22"/>
        </w:rPr>
        <w:t>髫，並怡然自樂。」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187"/>
      <w:r w:rsidRPr="009D664F">
        <w:rPr>
          <w:rFonts w:ascii="標楷體" w:eastAsia="標楷體" w:hAnsi="標楷體"/>
          <w:color w:val="008000"/>
          <w:sz w:val="22"/>
        </w:rPr>
        <w:t>(C)</w:t>
      </w:r>
      <w:bookmarkStart w:id="188" w:name="RQ210104006348_1_3"/>
      <w:r w:rsidRPr="009D664F">
        <w:rPr>
          <w:rFonts w:ascii="標楷體" w:eastAsia="標楷體" w:hAnsi="標楷體" w:hint="eastAsia"/>
          <w:color w:val="008000"/>
          <w:sz w:val="22"/>
        </w:rPr>
        <w:t>「便要還家，設酒、殺雞、作食。」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188"/>
      <w:r w:rsidRPr="009D664F">
        <w:rPr>
          <w:rFonts w:ascii="標楷體" w:eastAsia="標楷體" w:hAnsi="標楷體"/>
          <w:color w:val="008000"/>
          <w:sz w:val="22"/>
        </w:rPr>
        <w:t>(D)</w:t>
      </w:r>
      <w:r w:rsidRPr="009D664F">
        <w:rPr>
          <w:rFonts w:ascii="標楷體" w:eastAsia="標楷體" w:hAnsi="標楷體" w:hint="eastAsia"/>
          <w:color w:val="008000"/>
          <w:sz w:val="22"/>
        </w:rPr>
        <w:t>文中並無提及社會福利</w:t>
      </w:r>
    </w:p>
    <w:p w:rsidR="00A02825" w:rsidRPr="009D664F" w:rsidRDefault="00A02825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蘇軾〈書李簡夫詩集後〉曾說陶淵明：「欲仕則仕，不以求之為嫌；欲隱則隱，不以去之為高。飢則叩門而乞食，飽則雞黍以迎客。古今賢之，貴其□也。」以陶淵明一生的人格來看，□中的字最適合填入：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189" w:name="QQ210104006344_1_1"/>
      <w:r w:rsidRPr="009D664F">
        <w:rPr>
          <w:rFonts w:ascii="標楷體" w:eastAsia="標楷體" w:hAnsi="標楷體" w:hint="eastAsia"/>
          <w:sz w:val="22"/>
        </w:rPr>
        <w:t>忠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89"/>
      <w:r w:rsidRPr="009D664F">
        <w:rPr>
          <w:rFonts w:ascii="標楷體" w:eastAsia="標楷體" w:hAnsi="標楷體"/>
          <w:sz w:val="22"/>
        </w:rPr>
        <w:t>(B)</w:t>
      </w:r>
      <w:bookmarkStart w:id="190" w:name="QQ210104006344_1_2"/>
      <w:r w:rsidRPr="009D664F">
        <w:rPr>
          <w:rFonts w:ascii="標楷體" w:eastAsia="標楷體" w:hAnsi="標楷體" w:hint="eastAsia"/>
          <w:sz w:val="22"/>
        </w:rPr>
        <w:t>謙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90"/>
      <w:r w:rsidRPr="009D664F">
        <w:rPr>
          <w:rFonts w:ascii="標楷體" w:eastAsia="標楷體" w:hAnsi="標楷體"/>
          <w:sz w:val="22"/>
        </w:rPr>
        <w:t>(C)</w:t>
      </w:r>
      <w:bookmarkStart w:id="191" w:name="QQ210104006344_1_3"/>
      <w:r w:rsidRPr="009D664F">
        <w:rPr>
          <w:rFonts w:ascii="標楷體" w:eastAsia="標楷體" w:hAnsi="標楷體" w:hint="eastAsia"/>
          <w:sz w:val="22"/>
        </w:rPr>
        <w:t>真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91"/>
      <w:r w:rsidRPr="009D664F">
        <w:rPr>
          <w:rFonts w:ascii="標楷體" w:eastAsia="標楷體" w:hAnsi="標楷體"/>
          <w:sz w:val="22"/>
        </w:rPr>
        <w:t>(D)</w:t>
      </w:r>
      <w:bookmarkStart w:id="192" w:name="QQ210104006344_1_4"/>
      <w:r w:rsidRPr="009D664F">
        <w:rPr>
          <w:rFonts w:ascii="標楷體" w:eastAsia="標楷體" w:hAnsi="標楷體" w:hint="eastAsia"/>
          <w:sz w:val="22"/>
        </w:rPr>
        <w:t>義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193" w:name="AQ210104006344_M"/>
      <w:bookmarkEnd w:id="192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End w:id="193"/>
      <w:r w:rsidRPr="009D664F">
        <w:rPr>
          <w:rFonts w:ascii="標楷體" w:eastAsia="標楷體" w:hAnsi="標楷體"/>
          <w:color w:val="FF0000"/>
          <w:sz w:val="22"/>
        </w:rPr>
        <w:t>C</w:t>
      </w:r>
    </w:p>
    <w:p w:rsidR="00D55185" w:rsidRPr="009D664F" w:rsidRDefault="00D55185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下引七言絕句，依詩意和格律推敲，□□中最適合填入的選項是：「尋得桃源好□□，桃紅又是一年春。花飛莫遣隨流水，怕有□□來問津。」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194" w:name="QQ210104006537_1_1"/>
      <w:r w:rsidRPr="009D664F">
        <w:rPr>
          <w:rFonts w:ascii="標楷體" w:eastAsia="標楷體" w:hAnsi="標楷體" w:hint="eastAsia"/>
          <w:sz w:val="22"/>
        </w:rPr>
        <w:t>仙境／親朋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94"/>
      <w:r w:rsidRPr="009D664F">
        <w:rPr>
          <w:rFonts w:ascii="標楷體" w:eastAsia="標楷體" w:hAnsi="標楷體"/>
          <w:sz w:val="22"/>
        </w:rPr>
        <w:t>(B)</w:t>
      </w:r>
      <w:bookmarkStart w:id="195" w:name="QQ210104006537_1_2"/>
      <w:r w:rsidRPr="009D664F">
        <w:rPr>
          <w:rFonts w:ascii="標楷體" w:eastAsia="標楷體" w:hAnsi="標楷體" w:hint="eastAsia"/>
          <w:sz w:val="22"/>
        </w:rPr>
        <w:t>踏青／太守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95"/>
      <w:r w:rsidRPr="009D664F">
        <w:rPr>
          <w:rFonts w:ascii="標楷體" w:eastAsia="標楷體" w:hAnsi="標楷體"/>
          <w:sz w:val="22"/>
        </w:rPr>
        <w:t>(C)</w:t>
      </w:r>
      <w:bookmarkStart w:id="196" w:name="QQ210104006537_1_3"/>
      <w:r w:rsidRPr="009D664F">
        <w:rPr>
          <w:rFonts w:ascii="標楷體" w:eastAsia="標楷體" w:hAnsi="標楷體" w:hint="eastAsia"/>
          <w:sz w:val="22"/>
        </w:rPr>
        <w:t>歸隱／子驥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196"/>
      <w:r w:rsidRPr="009D664F">
        <w:rPr>
          <w:rFonts w:ascii="標楷體" w:eastAsia="標楷體" w:hAnsi="標楷體"/>
          <w:sz w:val="22"/>
        </w:rPr>
        <w:t>(D)</w:t>
      </w:r>
      <w:bookmarkStart w:id="197" w:name="QQ210104006537_1_4"/>
      <w:r w:rsidRPr="009D664F">
        <w:rPr>
          <w:rFonts w:ascii="標楷體" w:eastAsia="標楷體" w:hAnsi="標楷體" w:hint="eastAsia"/>
          <w:sz w:val="22"/>
        </w:rPr>
        <w:t>避秦／漁郎</w:t>
      </w:r>
      <w:r w:rsidRPr="009D664F">
        <w:rPr>
          <w:rFonts w:ascii="標楷體" w:eastAsia="標楷體" w:hAnsi="標楷體"/>
          <w:sz w:val="22"/>
        </w:rPr>
        <w:t xml:space="preserve">　</w:t>
      </w:r>
      <w:bookmarkStart w:id="198" w:name="AQ210104006537_M"/>
      <w:bookmarkStart w:id="199" w:name="AQ210104006537"/>
      <w:bookmarkEnd w:id="197"/>
      <w:r w:rsidRPr="009D664F">
        <w:rPr>
          <w:rFonts w:ascii="標楷體" w:eastAsia="標楷體" w:hAnsi="標楷體"/>
          <w:color w:val="FF0000"/>
          <w:sz w:val="22"/>
          <w:bdr w:val="single" w:sz="2" w:space="0" w:color="auto" w:shadow="1"/>
        </w:rPr>
        <w:t xml:space="preserve">解答 </w:t>
      </w:r>
      <w:r w:rsidRPr="009D664F">
        <w:rPr>
          <w:rFonts w:ascii="標楷體" w:eastAsia="標楷體" w:hAnsi="標楷體"/>
          <w:color w:val="FF0000"/>
          <w:sz w:val="22"/>
        </w:rPr>
        <w:t xml:space="preserve">　</w:t>
      </w:r>
      <w:bookmarkStart w:id="200" w:name="AQ210104006537_1"/>
      <w:bookmarkEnd w:id="198"/>
      <w:r w:rsidRPr="009D664F">
        <w:rPr>
          <w:rFonts w:ascii="標楷體" w:eastAsia="標楷體" w:hAnsi="標楷體"/>
          <w:color w:val="FF0000"/>
          <w:sz w:val="22"/>
        </w:rPr>
        <w:t xml:space="preserve">D　</w:t>
      </w:r>
      <w:bookmarkStart w:id="201" w:name="RQ210104006537_M"/>
      <w:bookmarkEnd w:id="199"/>
      <w:bookmarkEnd w:id="200"/>
      <w:r w:rsidRPr="009D664F">
        <w:rPr>
          <w:rFonts w:ascii="標楷體" w:eastAsia="標楷體" w:hAnsi="標楷體"/>
          <w:color w:val="008000"/>
          <w:sz w:val="22"/>
          <w:bdr w:val="single" w:sz="2" w:space="0" w:color="auto" w:shadow="1"/>
        </w:rPr>
        <w:t xml:space="preserve"> 解析 </w:t>
      </w:r>
      <w:r w:rsidRPr="009D664F">
        <w:rPr>
          <w:rFonts w:ascii="標楷體" w:eastAsia="標楷體" w:hAnsi="標楷體"/>
          <w:color w:val="008000"/>
          <w:sz w:val="22"/>
        </w:rPr>
        <w:t xml:space="preserve">　</w:t>
      </w:r>
      <w:bookmarkEnd w:id="201"/>
      <w:r w:rsidRPr="009D664F">
        <w:rPr>
          <w:rFonts w:ascii="標楷體" w:eastAsia="標楷體" w:hAnsi="標楷體" w:hint="eastAsia"/>
          <w:color w:val="008000"/>
          <w:sz w:val="22"/>
        </w:rPr>
        <w:t>由平仄來看，前者□□第一個□應填仄聲，後者□□第二個□應填平聲。謝枋得〈慶全庵桃花〉。語譯：我尋到一處像桃花源那樣的地方，好躲避像秦朝那樣的亂世；那兒桃花紅豔，又到了一年的春天。花瓣啊當你飛墜時，切莫隨著流水而去，我恐怕漁郎看見了也會找到這兒來</w:t>
      </w:r>
    </w:p>
    <w:p w:rsidR="00D55185" w:rsidRPr="009D664F" w:rsidRDefault="00C10C5B" w:rsidP="00C10C5B">
      <w:pPr>
        <w:rPr>
          <w:rFonts w:ascii="標楷體" w:eastAsia="標楷體" w:hAnsi="標楷體"/>
          <w:b/>
          <w:sz w:val="22"/>
          <w:u w:val="double"/>
        </w:rPr>
      </w:pPr>
      <w:r w:rsidRPr="009D664F">
        <w:rPr>
          <w:rFonts w:ascii="標楷體" w:eastAsia="標楷體" w:hAnsi="標楷體" w:hint="eastAsia"/>
          <w:b/>
          <w:sz w:val="22"/>
          <w:u w:val="double"/>
        </w:rPr>
        <w:t>閱讀下文，回答21～23題：</w:t>
      </w:r>
    </w:p>
    <w:p w:rsidR="00C10C5B" w:rsidRPr="009D664F" w:rsidRDefault="00C10C5B" w:rsidP="00C10C5B">
      <w:pPr>
        <w:pStyle w:val="Normal0"/>
        <w:tabs>
          <w:tab w:val="left" w:pos="567"/>
        </w:tabs>
        <w:snapToGrid w:val="0"/>
        <w:spacing w:before="80"/>
        <w:textAlignment w:val="center"/>
        <w:rPr>
          <w:rFonts w:ascii="標楷體" w:eastAsia="標楷體" w:hAnsi="標楷體"/>
          <w:szCs w:val="22"/>
          <w:lang w:eastAsia="zh-CN"/>
        </w:rPr>
      </w:pPr>
      <w:r w:rsidRPr="009D664F">
        <w:rPr>
          <w:rFonts w:ascii="標楷體" w:eastAsia="標楷體" w:hAnsi="標楷體" w:hint="eastAsia"/>
          <w:kern w:val="2"/>
          <w:szCs w:val="22"/>
        </w:rPr>
        <w:t>我們在這世界上，每個人都是短暫的過客，但不知為什麼，常又自以為此程有什麼神聖的意義。</w:t>
      </w:r>
      <w:r w:rsidRPr="009D664F">
        <w:rPr>
          <w:rFonts w:ascii="標楷體" w:eastAsia="標楷體" w:hAnsi="標楷體"/>
          <w:kern w:val="2"/>
          <w:szCs w:val="22"/>
        </w:rPr>
        <w:br/>
      </w:r>
      <w:r w:rsidRPr="009D664F">
        <w:rPr>
          <w:rFonts w:ascii="標楷體" w:eastAsia="標楷體" w:hAnsi="標楷體" w:hint="eastAsia"/>
          <w:kern w:val="2"/>
          <w:szCs w:val="22"/>
        </w:rPr>
        <w:t xml:space="preserve">　　我們從日常生活中，知道有一件事是千真萬確的：人是為其他的人活著─主要是為了我們所關心的人的笑靨和生活，此外也為一些並不相識的靈魂，因為同情的絲帶把我們與他們的命運繫在一起。每天有許多次，我都體會到我的內在生活和外在生活，建構在有關的人們身上，無論是去世的還是健在的。我必須急切地努力，將他們給我的一切還回去；我從他人那兒得到的東西實在太多了。每想到此，便心情沉重，為之不安。</w:t>
      </w:r>
      <w:r w:rsidRPr="009D664F">
        <w:rPr>
          <w:rFonts w:ascii="標楷體" w:eastAsia="標楷體" w:hAnsi="標楷體"/>
          <w:kern w:val="2"/>
          <w:szCs w:val="22"/>
        </w:rPr>
        <w:br/>
      </w:r>
      <w:r w:rsidRPr="009D664F">
        <w:rPr>
          <w:rFonts w:ascii="標楷體" w:eastAsia="標楷體" w:hAnsi="標楷體" w:hint="eastAsia"/>
          <w:kern w:val="2"/>
          <w:szCs w:val="22"/>
        </w:rPr>
        <w:t xml:space="preserve">　　人總要有某些理想，來作為他努力和判斷的指南；常常閃耀在我面前，使我的生活充滿快樂的理想是真、善、美。我從未想到把舒適作為標的，因為建築在這種基礎上的生活，和禽獸並沒有什麼不同。</w:t>
      </w:r>
      <w:r w:rsidRPr="009D664F">
        <w:rPr>
          <w:rFonts w:ascii="標楷體" w:eastAsia="標楷體" w:hAnsi="標楷體"/>
          <w:kern w:val="2"/>
          <w:szCs w:val="22"/>
        </w:rPr>
        <w:br/>
      </w:r>
      <w:r w:rsidRPr="009D664F">
        <w:rPr>
          <w:rFonts w:ascii="標楷體" w:eastAsia="標楷體" w:hAnsi="標楷體" w:hint="eastAsia"/>
          <w:kern w:val="2"/>
          <w:szCs w:val="22"/>
        </w:rPr>
        <w:t xml:space="preserve">　　如果我不感到我是和一群心智相近的人，合作去追求藝術和科學永難窮盡的目標，我的生活將是空虛的。我從來就看不起庸俗事物加諸人類雄心的限制；財富、虛名和權勢，我永遠是不屑一顧的。我相信一個純樸而謙虛的生活，對每一個人身心都有益。</w:t>
      </w:r>
      <w:r w:rsidRPr="009D664F">
        <w:rPr>
          <w:rFonts w:ascii="標楷體" w:eastAsia="標楷體" w:hAnsi="標楷體"/>
          <w:kern w:val="2"/>
          <w:szCs w:val="22"/>
        </w:rPr>
        <w:br/>
      </w:r>
      <w:r w:rsidRPr="009D664F">
        <w:rPr>
          <w:rFonts w:ascii="標楷體" w:eastAsia="標楷體" w:hAnsi="標楷體" w:hint="eastAsia"/>
          <w:kern w:val="2"/>
          <w:szCs w:val="22"/>
        </w:rPr>
        <w:t xml:space="preserve">　　我的政治理想是民主。每個人應該被看成一個「個人」來尊敬，但不必被人們奉為偶像。我已被許多人過分稱羨與尊敬，這真是與我心願相違的命運。或許這種過分的稱讚，是因為我微弱的力量，曾改進了幾許觀念，而這些觀念，正是大家想去理解卻未能如願以償的。</w:t>
      </w:r>
      <w:r w:rsidRPr="009D664F">
        <w:rPr>
          <w:rFonts w:ascii="標楷體" w:eastAsia="標楷體" w:hAnsi="標楷體"/>
          <w:kern w:val="2"/>
          <w:szCs w:val="22"/>
        </w:rPr>
        <w:br/>
      </w:r>
      <w:r w:rsidRPr="009D664F">
        <w:rPr>
          <w:rFonts w:ascii="標楷體" w:eastAsia="標楷體" w:hAnsi="標楷體" w:hint="eastAsia"/>
          <w:kern w:val="2"/>
          <w:szCs w:val="22"/>
        </w:rPr>
        <w:t xml:space="preserve">　　我很清楚地了解，要達到一個確定的目標，必須有人出來領導，啟發思想，從事指揮，並負擔大部分的責任；但被領導的人卻不應該被驅策，他們應被允許選擇他們自己的領袖。在我看來，把社會分成許多階級的種種區別都是虛假的；這些區別，分析到最後，都是依靠強力的。我相信每個寡頭的暴力制度，一定造成墮落；因為暴力無可避免地會引來一些道德低下的人。由於這些理由，我堅決反對專制的軍國主義。</w:t>
      </w:r>
      <w:r w:rsidRPr="009D664F">
        <w:rPr>
          <w:rFonts w:ascii="標楷體" w:eastAsia="標楷體" w:hAnsi="標楷體"/>
          <w:kern w:val="2"/>
          <w:szCs w:val="22"/>
        </w:rPr>
        <w:br/>
      </w:r>
      <w:r w:rsidRPr="009D664F">
        <w:rPr>
          <w:rFonts w:ascii="標楷體" w:eastAsia="標楷體" w:hAnsi="標楷體" w:hint="eastAsia"/>
          <w:kern w:val="2"/>
          <w:szCs w:val="22"/>
        </w:rPr>
        <w:t xml:space="preserve">　　我們所能獲得的最美經驗是奇奧與神祕，這是真正的藝術與科學的泉源。如果一個人對宇宙的這種奧祕所引起的情緒，感到陌生，不再感到驚異與惶恐，他又與死何異──他早閉上眼了。這種對生命神祕的透視，固然常伴隨著恐懼，但也產生了宗教。</w:t>
      </w:r>
      <w:r w:rsidRPr="009D664F">
        <w:rPr>
          <w:rFonts w:ascii="標楷體" w:eastAsia="標楷體" w:hAnsi="標楷體"/>
          <w:kern w:val="2"/>
          <w:szCs w:val="22"/>
        </w:rPr>
        <w:br/>
      </w:r>
      <w:r w:rsidRPr="009D664F">
        <w:rPr>
          <w:rFonts w:ascii="標楷體" w:eastAsia="標楷體" w:hAnsi="標楷體" w:hint="eastAsia"/>
          <w:kern w:val="2"/>
          <w:szCs w:val="22"/>
        </w:rPr>
        <w:t xml:space="preserve">　　有人想像上帝對他自己創造的東西會加以賞罰，這麼說上帝似乎又具有某些目的，這真令我無法想像；一言以蔽之，這樣的上帝只是人類心靈的弱點的反映而已。我不相信人在軀殼死後，還能繼續活著。然而有些脆弱的心靈，因為恐懼和自私，的確抱有這種想法。對我來說，只要能夠做到下面的事，就不再感到遺憾了：去沉思那生生不息的生命的祕密，去思考那宇宙奇妙的構造，並謙卑地試著去了解那在大自然中展現的知識的最小部分。（愛因斯坦著，劉君燦譯〈我心目中的世界〉）</w:t>
      </w:r>
      <w:r w:rsidRPr="009D664F">
        <w:rPr>
          <w:rFonts w:ascii="標楷體" w:eastAsia="標楷體" w:hAnsi="標楷體"/>
          <w:szCs w:val="22"/>
        </w:rPr>
        <w:t xml:space="preserve">　</w:t>
      </w:r>
    </w:p>
    <w:p w:rsidR="00C10C5B" w:rsidRPr="009D664F" w:rsidRDefault="00C10C5B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lastRenderedPageBreak/>
        <w:t>「我們在這世界上，每個人都是短暫的過客。」能與這句話相互闡釋的是：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202" w:name="QQ210104006460_1_1"/>
      <w:r w:rsidRPr="009D664F">
        <w:rPr>
          <w:rFonts w:ascii="標楷體" w:eastAsia="標楷體" w:hAnsi="標楷體" w:hint="eastAsia"/>
          <w:sz w:val="22"/>
        </w:rPr>
        <w:t>未知生，焉知死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202"/>
      <w:r w:rsidRPr="009D664F">
        <w:rPr>
          <w:rFonts w:ascii="標楷體" w:eastAsia="標楷體" w:hAnsi="標楷體"/>
          <w:sz w:val="22"/>
        </w:rPr>
        <w:t>(B)</w:t>
      </w:r>
      <w:bookmarkStart w:id="203" w:name="QQ210104006460_1_2"/>
      <w:r w:rsidRPr="009D664F">
        <w:rPr>
          <w:rFonts w:ascii="標楷體" w:eastAsia="標楷體" w:hAnsi="標楷體" w:hint="eastAsia"/>
          <w:sz w:val="22"/>
        </w:rPr>
        <w:t>生死有命，富貴在天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203"/>
      <w:r w:rsidRPr="009D664F">
        <w:rPr>
          <w:rFonts w:ascii="標楷體" w:eastAsia="標楷體" w:hAnsi="標楷體"/>
          <w:sz w:val="22"/>
        </w:rPr>
        <w:t>(C)</w:t>
      </w:r>
      <w:bookmarkStart w:id="204" w:name="QQ210104006460_1_3"/>
      <w:r w:rsidRPr="009D664F">
        <w:rPr>
          <w:rFonts w:ascii="標楷體" w:eastAsia="標楷體" w:hAnsi="標楷體" w:hint="eastAsia"/>
          <w:sz w:val="22"/>
        </w:rPr>
        <w:t>萬般皆是命，半點不由人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204"/>
      <w:r w:rsidRPr="009D664F">
        <w:rPr>
          <w:rFonts w:ascii="標楷體" w:eastAsia="標楷體" w:hAnsi="標楷體"/>
          <w:sz w:val="22"/>
        </w:rPr>
        <w:t>(D)</w:t>
      </w:r>
      <w:r w:rsidRPr="009D664F">
        <w:rPr>
          <w:rFonts w:ascii="標楷體" w:eastAsia="標楷體" w:hAnsi="標楷體" w:hint="eastAsia"/>
          <w:sz w:val="22"/>
        </w:rPr>
        <w:t>人生天地之間，若白駒之過隙</w:t>
      </w:r>
    </w:p>
    <w:p w:rsidR="00C10C5B" w:rsidRPr="009D664F" w:rsidRDefault="00C10C5B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依據文意，敘述</w:t>
      </w:r>
      <w:r w:rsidRPr="009D664F">
        <w:rPr>
          <w:rFonts w:ascii="標楷體" w:eastAsia="標楷體" w:hAnsi="標楷體" w:hint="eastAsia"/>
          <w:b/>
          <w:sz w:val="22"/>
        </w:rPr>
        <w:t>錯誤</w:t>
      </w:r>
      <w:r w:rsidRPr="009D664F">
        <w:rPr>
          <w:rFonts w:ascii="標楷體" w:eastAsia="標楷體" w:hAnsi="標楷體" w:hint="eastAsia"/>
          <w:sz w:val="22"/>
        </w:rPr>
        <w:t>的是：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205" w:name="QQ210104006460_2_1"/>
      <w:r w:rsidRPr="009D664F">
        <w:rPr>
          <w:rFonts w:ascii="標楷體" w:eastAsia="標楷體" w:hAnsi="標楷體" w:hint="eastAsia"/>
          <w:sz w:val="22"/>
        </w:rPr>
        <w:t>藝術與科學的泉源在於「宗教」與「政治」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205"/>
      <w:r w:rsidRPr="009D664F">
        <w:rPr>
          <w:rFonts w:ascii="標楷體" w:eastAsia="標楷體" w:hAnsi="標楷體"/>
          <w:sz w:val="22"/>
        </w:rPr>
        <w:t>(B)</w:t>
      </w:r>
      <w:bookmarkStart w:id="206" w:name="QQ210104006460_2_2"/>
      <w:r w:rsidRPr="009D664F">
        <w:rPr>
          <w:rFonts w:ascii="標楷體" w:eastAsia="標楷體" w:hAnsi="標楷體" w:hint="eastAsia"/>
          <w:sz w:val="22"/>
        </w:rPr>
        <w:t>「內在生活」與「外在生活」都和有關的人們有著很大的關聯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206"/>
      <w:r w:rsidRPr="009D664F">
        <w:rPr>
          <w:rFonts w:ascii="標楷體" w:eastAsia="標楷體" w:hAnsi="標楷體"/>
          <w:sz w:val="22"/>
        </w:rPr>
        <w:t>(C)</w:t>
      </w:r>
      <w:bookmarkStart w:id="207" w:name="QQ210104006460_2_3"/>
      <w:r w:rsidRPr="009D664F">
        <w:rPr>
          <w:rFonts w:ascii="標楷體" w:eastAsia="標楷體" w:hAnsi="標楷體" w:hint="eastAsia"/>
          <w:sz w:val="22"/>
        </w:rPr>
        <w:t>「每個人應該被看成一個『個人』來尊敬」說明政治上人人應該獲得平等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207"/>
      <w:r w:rsidRPr="009D664F">
        <w:rPr>
          <w:rFonts w:ascii="標楷體" w:eastAsia="標楷體" w:hAnsi="標楷體"/>
          <w:sz w:val="22"/>
        </w:rPr>
        <w:t>(D)</w:t>
      </w:r>
      <w:r w:rsidRPr="009D664F">
        <w:rPr>
          <w:rFonts w:ascii="標楷體" w:eastAsia="標楷體" w:hAnsi="標楷體" w:hint="eastAsia"/>
          <w:sz w:val="22"/>
        </w:rPr>
        <w:t>「我相信一個純樸而謙虛的生活，對每一個人身心都有益」意即「謙受益」</w:t>
      </w:r>
    </w:p>
    <w:p w:rsidR="00C10C5B" w:rsidRPr="009D664F" w:rsidRDefault="0079561D" w:rsidP="00D30007">
      <w:pPr>
        <w:pStyle w:val="a3"/>
        <w:numPr>
          <w:ilvl w:val="0"/>
          <w:numId w:val="1"/>
        </w:numPr>
        <w:ind w:leftChars="0" w:left="709" w:hanging="142"/>
        <w:rPr>
          <w:rFonts w:ascii="標楷體" w:eastAsia="標楷體" w:hAnsi="標楷體"/>
          <w:sz w:val="22"/>
        </w:rPr>
      </w:pPr>
      <w:r w:rsidRPr="009D664F">
        <w:rPr>
          <w:rFonts w:ascii="標楷體" w:eastAsia="標楷體" w:hAnsi="標楷體" w:hint="eastAsia"/>
          <w:sz w:val="22"/>
        </w:rPr>
        <w:t>本文的主旨強調的是：</w:t>
      </w:r>
      <w:r w:rsidRPr="009D664F">
        <w:rPr>
          <w:rFonts w:ascii="標楷體" w:eastAsia="標楷體" w:hAnsi="標楷體"/>
          <w:sz w:val="22"/>
        </w:rPr>
        <w:t xml:space="preserve">　(A)</w:t>
      </w:r>
      <w:bookmarkStart w:id="208" w:name="QQ210104006460_3_1"/>
      <w:r w:rsidRPr="009D664F">
        <w:rPr>
          <w:rFonts w:ascii="標楷體" w:eastAsia="標楷體" w:hAnsi="標楷體" w:hint="eastAsia"/>
          <w:sz w:val="22"/>
        </w:rPr>
        <w:t>研究理想的政治型態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208"/>
      <w:r w:rsidRPr="009D664F">
        <w:rPr>
          <w:rFonts w:ascii="標楷體" w:eastAsia="標楷體" w:hAnsi="標楷體"/>
          <w:sz w:val="22"/>
        </w:rPr>
        <w:t>(B)</w:t>
      </w:r>
      <w:bookmarkStart w:id="209" w:name="QQ210104006460_3_2"/>
      <w:r w:rsidRPr="009D664F">
        <w:rPr>
          <w:rFonts w:ascii="標楷體" w:eastAsia="標楷體" w:hAnsi="標楷體" w:hint="eastAsia"/>
          <w:sz w:val="22"/>
        </w:rPr>
        <w:t>探索藝術科學的內涵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209"/>
      <w:r w:rsidRPr="009D664F">
        <w:rPr>
          <w:rFonts w:ascii="標楷體" w:eastAsia="標楷體" w:hAnsi="標楷體"/>
          <w:sz w:val="22"/>
        </w:rPr>
        <w:t>(C)</w:t>
      </w:r>
      <w:bookmarkStart w:id="210" w:name="QQ210104006460_3_3"/>
      <w:r w:rsidRPr="009D664F">
        <w:rPr>
          <w:rFonts w:ascii="標楷體" w:eastAsia="標楷體" w:hAnsi="標楷體" w:hint="eastAsia"/>
          <w:sz w:val="22"/>
        </w:rPr>
        <w:t>探討人類生存的目的</w:t>
      </w:r>
      <w:r w:rsidRPr="009D664F">
        <w:rPr>
          <w:rFonts w:ascii="標楷體" w:eastAsia="標楷體" w:hAnsi="標楷體"/>
          <w:sz w:val="22"/>
        </w:rPr>
        <w:t xml:space="preserve">　</w:t>
      </w:r>
      <w:bookmarkEnd w:id="210"/>
      <w:r w:rsidRPr="009D664F">
        <w:rPr>
          <w:rFonts w:ascii="標楷體" w:eastAsia="標楷體" w:hAnsi="標楷體"/>
          <w:sz w:val="22"/>
        </w:rPr>
        <w:t>(D)</w:t>
      </w:r>
      <w:r w:rsidRPr="009D664F">
        <w:rPr>
          <w:rFonts w:ascii="標楷體" w:eastAsia="標楷體" w:hAnsi="標楷體" w:hint="eastAsia"/>
          <w:sz w:val="22"/>
        </w:rPr>
        <w:t>詮釋宗教存在的意義</w:t>
      </w:r>
    </w:p>
    <w:p w:rsidR="00D30007" w:rsidRDefault="00D30007"/>
    <w:p w:rsidR="00D30007" w:rsidRDefault="00D30007"/>
    <w:sectPr w:rsidR="00D30007" w:rsidSect="00DD017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BB" w:rsidRDefault="003178BB" w:rsidP="003178BB">
      <w:r>
        <w:separator/>
      </w:r>
    </w:p>
  </w:endnote>
  <w:endnote w:type="continuationSeparator" w:id="0">
    <w:p w:rsidR="003178BB" w:rsidRDefault="003178BB" w:rsidP="0031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BB" w:rsidRDefault="003178BB" w:rsidP="003178BB">
      <w:r>
        <w:separator/>
      </w:r>
    </w:p>
  </w:footnote>
  <w:footnote w:type="continuationSeparator" w:id="0">
    <w:p w:rsidR="003178BB" w:rsidRDefault="003178BB" w:rsidP="0031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8AB"/>
    <w:multiLevelType w:val="singleLevel"/>
    <w:tmpl w:val="C10ECF5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48995828"/>
    <w:multiLevelType w:val="hybridMultilevel"/>
    <w:tmpl w:val="62C45A6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E74322"/>
    <w:multiLevelType w:val="singleLevel"/>
    <w:tmpl w:val="C10ECF5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07"/>
    <w:rsid w:val="00097DC1"/>
    <w:rsid w:val="000D6D35"/>
    <w:rsid w:val="00101B63"/>
    <w:rsid w:val="00202E75"/>
    <w:rsid w:val="002A5A02"/>
    <w:rsid w:val="002C3AF9"/>
    <w:rsid w:val="003178BB"/>
    <w:rsid w:val="00375060"/>
    <w:rsid w:val="003947FD"/>
    <w:rsid w:val="003A5E99"/>
    <w:rsid w:val="00425A6C"/>
    <w:rsid w:val="0079561D"/>
    <w:rsid w:val="00901B60"/>
    <w:rsid w:val="009C7C78"/>
    <w:rsid w:val="009D664F"/>
    <w:rsid w:val="00A02825"/>
    <w:rsid w:val="00C10C5B"/>
    <w:rsid w:val="00D23956"/>
    <w:rsid w:val="00D30007"/>
    <w:rsid w:val="00D55185"/>
    <w:rsid w:val="00D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16A16C-6527-46D1-94B5-94BA21E2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007"/>
    <w:pPr>
      <w:ind w:leftChars="200" w:left="480"/>
    </w:pPr>
  </w:style>
  <w:style w:type="paragraph" w:customStyle="1" w:styleId="Normal0">
    <w:name w:val="Normal_0"/>
    <w:qFormat/>
    <w:rsid w:val="00D30007"/>
    <w:rPr>
      <w:rFonts w:ascii="Times New Roman" w:eastAsia="細明體" w:hAnsi="Times New Roman" w:cs="Times New Roman"/>
      <w:kern w:val="0"/>
      <w:sz w:val="22"/>
      <w:szCs w:val="24"/>
    </w:rPr>
  </w:style>
  <w:style w:type="paragraph" w:customStyle="1" w:styleId="Normal1">
    <w:name w:val="Normal_1"/>
    <w:qFormat/>
    <w:rsid w:val="00C10C5B"/>
    <w:rPr>
      <w:rFonts w:ascii="Times New Roman" w:eastAsia="細明體" w:hAnsi="Times New Roman" w:cs="Times New Roman"/>
      <w:kern w:val="0"/>
      <w:sz w:val="22"/>
      <w:szCs w:val="24"/>
    </w:rPr>
  </w:style>
  <w:style w:type="paragraph" w:customStyle="1" w:styleId="Normal2">
    <w:name w:val="Normal_2"/>
    <w:qFormat/>
    <w:rsid w:val="00C10C5B"/>
    <w:rPr>
      <w:rFonts w:ascii="Times New Roman" w:eastAsia="細明體" w:hAnsi="Times New Roman" w:cs="Times New Roman"/>
      <w:kern w:val="0"/>
      <w:sz w:val="22"/>
      <w:szCs w:val="24"/>
    </w:rPr>
  </w:style>
  <w:style w:type="paragraph" w:customStyle="1" w:styleId="Normal3">
    <w:name w:val="Normal_3"/>
    <w:qFormat/>
    <w:rsid w:val="00C10C5B"/>
    <w:rPr>
      <w:rFonts w:ascii="Times New Roman" w:eastAsia="細明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317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78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7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78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849</Words>
  <Characters>4844</Characters>
  <Application>Microsoft Office Word</Application>
  <DocSecurity>0</DocSecurity>
  <Lines>40</Lines>
  <Paragraphs>11</Paragraphs>
  <ScaleCrop>false</ScaleCrop>
  <Company>Toshiba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5</cp:revision>
  <dcterms:created xsi:type="dcterms:W3CDTF">2021-09-18T12:53:00Z</dcterms:created>
  <dcterms:modified xsi:type="dcterms:W3CDTF">2021-09-18T13:25:00Z</dcterms:modified>
</cp:coreProperties>
</file>